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3B46AA" w:rsidRPr="00FB3B80" w:rsidRDefault="003B46AA" w:rsidP="000647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1.Предмет закупівлі 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ДК 021:2015 «Єдиний закупівельний словник»- </w:t>
      </w:r>
      <w:r w:rsidR="00FB3B80" w:rsidRPr="00FB3B80">
        <w:rPr>
          <w:lang w:val="uk-UA"/>
        </w:rPr>
        <w:t>: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>90510000-5: Утилізація/видалення сміття та поводження зі сміттям</w:t>
      </w:r>
      <w:r w:rsidR="00FB3B8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>Послуги з вивезення твердих побутових відходів</w:t>
      </w:r>
      <w:r w:rsidR="00FB3B8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 w:rsidR="001768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відкриті торги </w:t>
      </w:r>
    </w:p>
    <w:p w:rsidR="00744700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Номер оголошення закупівлі :</w:t>
      </w:r>
      <w:r w:rsidR="00744700" w:rsidRPr="00744700">
        <w:t xml:space="preserve"> </w:t>
      </w:r>
      <w:r w:rsidR="00744700" w:rsidRPr="00744700">
        <w:rPr>
          <w:rFonts w:ascii="Times New Roman" w:hAnsi="Times New Roman" w:cs="Times New Roman"/>
          <w:sz w:val="28"/>
          <w:szCs w:val="28"/>
          <w:lang w:val="uk-UA"/>
        </w:rPr>
        <w:t>UA-2023-01-13-002618-a</w:t>
      </w:r>
      <w:r w:rsidRPr="007447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95D95" w:rsidRDefault="005F0BF1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195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:   </w:t>
      </w:r>
    </w:p>
    <w:p w:rsidR="00BE41B7" w:rsidRDefault="00195D95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95D95">
        <w:rPr>
          <w:rFonts w:ascii="Times New Roman" w:hAnsi="Times New Roman" w:cs="Times New Roman"/>
          <w:sz w:val="28"/>
          <w:szCs w:val="28"/>
          <w:lang w:val="uk-UA"/>
        </w:rPr>
        <w:t>Технічні та якісні характеристики предмету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закупівлі: Визначено відповідно до технічної специфікації до предмета закупівлі (Додаток 1)</w:t>
      </w:r>
    </w:p>
    <w:p w:rsidR="00195D95" w:rsidRDefault="00BE41B7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Обґрунтування розміру бюджетного призначення:</w:t>
      </w:r>
      <w:r w:rsidR="00195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E41B7" w:rsidRDefault="00EC213F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Розмір бюджетного призначення сформований з урахуванням потреби в закупівлі електричної енергії та бюджетних призначень на 2022 рік, та </w:t>
      </w:r>
      <w:r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складає 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>151140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,00 грн. ( 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>Сто п’ятдесят одна тисяча сто сорок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гривень 00 копійок) з ПДВ.</w:t>
      </w:r>
    </w:p>
    <w:p w:rsidR="00967045" w:rsidRDefault="00967045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Обґрунтування очікуваної вартості предмету закупівлі:</w:t>
      </w:r>
    </w:p>
    <w:p w:rsidR="00974FCC" w:rsidRDefault="007102F6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(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>151140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,00 грн.) здійснено відповідно до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Примірної методики визначення очікуваної вартості предмета закупівлі, затвердженою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наказом Мінекономіки від 18.02.2020 </w:t>
      </w:r>
      <w:proofErr w:type="spellStart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 275, шляхом моніторингу сайту </w:t>
      </w:r>
      <w:proofErr w:type="spellStart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Прозорро</w:t>
      </w:r>
      <w:proofErr w:type="spellEnd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підставі цінових пропозицій учасників процедур відповідного предмету закупівлі та аналізу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br/>
        <w:t>фактичного використання цих послуг для забезпечення діяльності замовника у минулих</w:t>
      </w:r>
      <w:r w:rsidR="006719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періодах та з урахуванням запланованих поточних завдань </w:t>
      </w:r>
      <w:proofErr w:type="spellStart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замовника</w:t>
      </w:r>
      <w:r w:rsidR="005358C0">
        <w:rPr>
          <w:rFonts w:ascii="Times New Roman" w:hAnsi="Times New Roman" w:cs="Times New Roman"/>
          <w:sz w:val="28"/>
          <w:szCs w:val="28"/>
          <w:lang w:val="uk-UA"/>
        </w:rPr>
        <w:t>Розрахунок</w:t>
      </w:r>
      <w:proofErr w:type="spellEnd"/>
      <w:r w:rsidR="005358C0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очікуваної вартості предмета закупівлі, затвердженого наказом Мінекономіки від 18.02.2020 № 275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шляхом моніторингу сайту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Прозорро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цінових пропозицій учасників процедур відповідного предмету закупівлі </w:t>
      </w: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lastRenderedPageBreak/>
        <w:t>ТЕХНІЧНЕ ЗАВДАННЯ :</w:t>
      </w:r>
    </w:p>
    <w:p w:rsidR="00CC32E0" w:rsidRPr="00CC32E0" w:rsidRDefault="00CC32E0" w:rsidP="00CC32E0">
      <w:pPr>
        <w:ind w:firstLine="426"/>
        <w:jc w:val="center"/>
        <w:rPr>
          <w:rFonts w:ascii="Times New Roman" w:hAnsi="Times New Roman"/>
          <w:sz w:val="28"/>
          <w:szCs w:val="28"/>
          <w:lang w:val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t>Найменування предмета закупівлі:</w:t>
      </w:r>
    </w:p>
    <w:p w:rsidR="00CC32E0" w:rsidRPr="00CC32E0" w:rsidRDefault="00CC32E0" w:rsidP="00CC32E0">
      <w:pPr>
        <w:jc w:val="center"/>
        <w:outlineLvl w:val="0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t xml:space="preserve">Послуги </w:t>
      </w:r>
      <w:r w:rsidRPr="00CC32E0">
        <w:rPr>
          <w:rFonts w:ascii="Times New Roman" w:hAnsi="Times New Roman"/>
          <w:b/>
          <w:sz w:val="28"/>
          <w:szCs w:val="28"/>
          <w:lang w:val="uk-UA" w:eastAsia="uk-UA"/>
        </w:rPr>
        <w:t>з вивезення твердих побутових відходів</w:t>
      </w:r>
    </w:p>
    <w:p w:rsidR="00CC32E0" w:rsidRPr="00214748" w:rsidRDefault="00CC32E0" w:rsidP="00CC32E0">
      <w:pPr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t>(код ДК 021:2015 – 90510000-5- Утилізація сміття та поводження зі сміттям</w:t>
      </w:r>
      <w:r w:rsidRPr="00214748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CC32E0" w:rsidRPr="00214748" w:rsidRDefault="00CC32E0" w:rsidP="00CC32E0">
      <w:pPr>
        <w:jc w:val="center"/>
        <w:outlineLvl w:val="0"/>
        <w:rPr>
          <w:rFonts w:ascii="Times New Roman" w:hAnsi="Times New Roman"/>
          <w:b/>
          <w:sz w:val="24"/>
          <w:szCs w:val="24"/>
          <w:lang w:val="uk-UA" w:eastAsia="uk-UA"/>
        </w:rPr>
      </w:pP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1. Під час надання послуг Учасник (виконавець) має забезпечити дотримання вимог законодавства  про відходи,  санітарних  норм  і  правил в тому числі Правил  надання  послуг  з вивезення побутових  відходів,  затверджених  постановою  Кабінету Міністрів  України від 10.12.2008 року  №1070.</w:t>
      </w: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pStyle w:val="1"/>
        <w:widowControl w:val="0"/>
        <w:spacing w:line="24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</w:pPr>
      <w:r w:rsidRPr="00CC32E0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2. Обсяг надання послуги:  744 метри кубічні (із розрахунку місячного обсягу – 62 метри кубічні) </w:t>
      </w: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2.1. Послуги з вивезення твердих побутових відходів (ТПВ) надаються за контейнерною схемою з 7.00 до 21.00 години. Для вивезення ТПВ за контейнерною схемою використовується технічно справні контейнери, що належать Виконавцю</w:t>
      </w: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3. Строк надання послуги: із дати укладення договору -  31.12.202</w:t>
      </w:r>
      <w:r w:rsidR="00285AA2">
        <w:rPr>
          <w:rFonts w:ascii="Times New Roman" w:hAnsi="Times New Roman" w:cs="Times New Roman"/>
          <w:sz w:val="28"/>
          <w:szCs w:val="28"/>
          <w:lang w:val="uk-UA"/>
        </w:rPr>
        <w:t>3</w:t>
      </w:r>
      <w:bookmarkStart w:id="0" w:name="_GoBack"/>
      <w:bookmarkEnd w:id="0"/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 року. </w:t>
      </w: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4. Вивезення сміття за адресами:</w:t>
      </w:r>
    </w:p>
    <w:p w:rsidR="00CC32E0" w:rsidRPr="00CC32E0" w:rsidRDefault="00CC32E0" w:rsidP="00CC32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4.1. Україна, 20300, Черкаська обл., місто Умань, ВУЛИЦЯ НЕЗАЛЕЖНОСТІ, будинок 21   -    з неділі по п’ятницю;</w:t>
      </w:r>
    </w:p>
    <w:p w:rsidR="00CC32E0" w:rsidRPr="00CC32E0" w:rsidRDefault="00CC32E0" w:rsidP="00CC32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4.2. Україна, 20300, Черкаська обл., м. Умань, вул. Михайлівська, 126 А -    один раз на тиждень.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2E0" w:rsidRPr="00CC32E0" w:rsidRDefault="00CC32E0" w:rsidP="00CC32E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 Учасник повинен забезпечити: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5.1. Надати в орендне користування контейнери для побутових відходів; 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5.2. Вивозити контейнери об’єм </w:t>
      </w:r>
      <w:smartTag w:uri="urn:schemas-microsoft-com:office:smarttags" w:element="metricconverter">
        <w:smartTagPr>
          <w:attr w:name="ProductID" w:val="1,1 м3"/>
        </w:smartTagPr>
        <w:r w:rsidRPr="00CC32E0">
          <w:rPr>
            <w:rFonts w:ascii="Times New Roman" w:hAnsi="Times New Roman" w:cs="Times New Roman"/>
            <w:sz w:val="28"/>
            <w:szCs w:val="28"/>
            <w:lang w:val="uk-UA"/>
          </w:rPr>
          <w:t>1,1 м3</w:t>
        </w:r>
      </w:smartTag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 щоденно;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5.3. Вивозити відходи згідно годинного графіку;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lastRenderedPageBreak/>
        <w:t>5.4. Надати послугу «вихідний день»;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5.5. Надати послугу «вивіз на замовлення»;</w:t>
      </w:r>
    </w:p>
    <w:p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5.6. Вивозу опалого листя та негабаритних/будівельних відходів спец. контейнерами і спец. пакетами різного об’єму;</w:t>
      </w:r>
    </w:p>
    <w:p w:rsidR="00CC32E0" w:rsidRPr="00CC32E0" w:rsidRDefault="00CC32E0" w:rsidP="00CC32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5.7. Мати ремонтно-технічну базу для підтримки контейнерів в належному стані (ремонт або заміна пошкоджених контейнерів за рахунок Виконавця</w:t>
      </w: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4210A5" w:rsidP="0085094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D735D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74FCC" w:rsidRPr="007102F6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D0D0E" w:rsidRPr="008D0D0E" w:rsidRDefault="008D0D0E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0D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8D0D0E" w:rsidRPr="008D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647B4"/>
    <w:rsid w:val="000B729C"/>
    <w:rsid w:val="00176899"/>
    <w:rsid w:val="00181DBC"/>
    <w:rsid w:val="001830A4"/>
    <w:rsid w:val="00195D95"/>
    <w:rsid w:val="001E12B4"/>
    <w:rsid w:val="001E7E3C"/>
    <w:rsid w:val="00213852"/>
    <w:rsid w:val="00285AA2"/>
    <w:rsid w:val="002B5800"/>
    <w:rsid w:val="002C566D"/>
    <w:rsid w:val="002E593D"/>
    <w:rsid w:val="002F4BD3"/>
    <w:rsid w:val="00340BCD"/>
    <w:rsid w:val="003B46AA"/>
    <w:rsid w:val="003F1A46"/>
    <w:rsid w:val="004210A5"/>
    <w:rsid w:val="0046641A"/>
    <w:rsid w:val="00480F42"/>
    <w:rsid w:val="005358C0"/>
    <w:rsid w:val="005363EB"/>
    <w:rsid w:val="005F0BF1"/>
    <w:rsid w:val="0067190E"/>
    <w:rsid w:val="007102F6"/>
    <w:rsid w:val="0071066C"/>
    <w:rsid w:val="00740A71"/>
    <w:rsid w:val="00744700"/>
    <w:rsid w:val="007B7200"/>
    <w:rsid w:val="0082576D"/>
    <w:rsid w:val="008358FA"/>
    <w:rsid w:val="00837426"/>
    <w:rsid w:val="0085094D"/>
    <w:rsid w:val="0085252A"/>
    <w:rsid w:val="008D0D0E"/>
    <w:rsid w:val="00967045"/>
    <w:rsid w:val="00974FCC"/>
    <w:rsid w:val="009B153E"/>
    <w:rsid w:val="00AA4BB0"/>
    <w:rsid w:val="00AE324E"/>
    <w:rsid w:val="00AF0F16"/>
    <w:rsid w:val="00B153BA"/>
    <w:rsid w:val="00B61179"/>
    <w:rsid w:val="00B8542B"/>
    <w:rsid w:val="00BA0309"/>
    <w:rsid w:val="00BA4E57"/>
    <w:rsid w:val="00BE41B7"/>
    <w:rsid w:val="00C30CA4"/>
    <w:rsid w:val="00C6103F"/>
    <w:rsid w:val="00CC32E0"/>
    <w:rsid w:val="00D03002"/>
    <w:rsid w:val="00D351D2"/>
    <w:rsid w:val="00D71690"/>
    <w:rsid w:val="00DB2CBA"/>
    <w:rsid w:val="00DB4B54"/>
    <w:rsid w:val="00E07939"/>
    <w:rsid w:val="00E22B32"/>
    <w:rsid w:val="00EC213F"/>
    <w:rsid w:val="00F34C04"/>
    <w:rsid w:val="00F9084B"/>
    <w:rsid w:val="00FB3B80"/>
    <w:rsid w:val="00FB544F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8542B"/>
  </w:style>
  <w:style w:type="paragraph" w:customStyle="1" w:styleId="1">
    <w:name w:val="Обычный1"/>
    <w:qFormat/>
    <w:rsid w:val="00CC32E0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15</cp:revision>
  <dcterms:created xsi:type="dcterms:W3CDTF">2022-01-29T13:25:00Z</dcterms:created>
  <dcterms:modified xsi:type="dcterms:W3CDTF">2023-03-15T13:34:00Z</dcterms:modified>
</cp:coreProperties>
</file>