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24" w:rsidRDefault="003E25CC" w:rsidP="003E25CC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401685"/>
            <wp:effectExtent l="19050" t="0" r="3810" b="0"/>
            <wp:docPr id="2" name="Рисунок 1" descr="ОП 122 Компютерні на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122 Компютерні науки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724" w:rsidRDefault="00517724" w:rsidP="00517724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25CC" w:rsidRDefault="003E25CC" w:rsidP="00517724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7724" w:rsidRPr="004F3A37" w:rsidRDefault="00517724" w:rsidP="00517724">
      <w:pPr>
        <w:pStyle w:val="a8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ВНЕСЕНО</w:t>
      </w:r>
    </w:p>
    <w:p w:rsidR="00517724" w:rsidRDefault="00517724" w:rsidP="00517724">
      <w:pPr>
        <w:pStyle w:val="a8"/>
        <w:numPr>
          <w:ilvl w:val="0"/>
          <w:numId w:val="3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17724">
        <w:rPr>
          <w:rFonts w:ascii="Times New Roman" w:hAnsi="Times New Roman" w:cs="Times New Roman"/>
          <w:sz w:val="28"/>
          <w:szCs w:val="28"/>
          <w:lang w:val="uk-UA"/>
        </w:rPr>
        <w:t>цикловою комісією комп’ютерних дисциплін,  відділення комп’ютерних систем Відокремлен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17724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17724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17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17724">
        <w:rPr>
          <w:rFonts w:ascii="Times New Roman" w:hAnsi="Times New Roman" w:cs="Times New Roman"/>
          <w:sz w:val="28"/>
          <w:szCs w:val="28"/>
          <w:lang w:val="uk-UA"/>
        </w:rPr>
        <w:t>гротехнічний коледж Уманського національного університету садівництва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17724" w:rsidRDefault="00517724" w:rsidP="00517724">
      <w:pPr>
        <w:pStyle w:val="a8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РОЗГЛЯНУТО ТА СХВАЛЕНО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 засіданні педагогічної ради ВСП Агротехнічний коледж Уманського НУС  (протокол №</w:t>
      </w:r>
      <w:r w:rsidR="0024454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5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244540">
        <w:rPr>
          <w:rFonts w:ascii="Times New Roman" w:hAnsi="Times New Roman" w:cs="Times New Roman"/>
          <w:sz w:val="28"/>
          <w:szCs w:val="28"/>
          <w:lang w:val="uk-UA"/>
        </w:rPr>
        <w:t>29 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2017р.)</w:t>
      </w:r>
    </w:p>
    <w:p w:rsidR="00517724" w:rsidRPr="004F3A37" w:rsidRDefault="00517724" w:rsidP="00517724">
      <w:pPr>
        <w:pStyle w:val="a8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b/>
          <w:sz w:val="28"/>
          <w:szCs w:val="28"/>
          <w:lang w:val="uk-UA"/>
        </w:rPr>
        <w:t>ВВЕДЕНО ВПЕРШЕ</w:t>
      </w:r>
    </w:p>
    <w:p w:rsidR="004F3A37" w:rsidRDefault="00517724" w:rsidP="004F3A37">
      <w:pPr>
        <w:pStyle w:val="a8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b/>
          <w:sz w:val="28"/>
          <w:szCs w:val="28"/>
          <w:lang w:val="uk-UA"/>
        </w:rPr>
        <w:t>РОЗРОБНИКИ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F3A37" w:rsidRDefault="00517724" w:rsidP="004F3A37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 директора з навчальної роботи Н. </w:t>
      </w:r>
      <w:proofErr w:type="spellStart"/>
      <w:r w:rsidRPr="004F3A37">
        <w:rPr>
          <w:rFonts w:ascii="Times New Roman" w:hAnsi="Times New Roman" w:cs="Times New Roman"/>
          <w:sz w:val="28"/>
          <w:szCs w:val="28"/>
          <w:lang w:val="uk-UA"/>
        </w:rPr>
        <w:t>Николюк</w:t>
      </w:r>
      <w:proofErr w:type="spellEnd"/>
      <w:r w:rsidRPr="004F3A3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F3A37" w:rsidRPr="004F3A37" w:rsidRDefault="00517724" w:rsidP="004F3A37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3A37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 відділенням комп’ютерних систем В. Денисюк</w:t>
      </w:r>
    </w:p>
    <w:p w:rsidR="004F3A37" w:rsidRDefault="004F3A3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17724" w:rsidRPr="00AE3559" w:rsidRDefault="004F3A37" w:rsidP="00AE3559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Нормативні посилання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Терміни та їх визначення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до попереднього рівня освіти здобувачів вищої освіти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освітньої програми та термін навчання 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дисциплін</w:t>
      </w:r>
    </w:p>
    <w:p w:rsidR="004F3A37" w:rsidRDefault="004F3A37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випускника</w:t>
      </w:r>
    </w:p>
    <w:p w:rsidR="004F3A37" w:rsidRDefault="000C73C5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Програмні результати навчання</w:t>
      </w:r>
    </w:p>
    <w:p w:rsidR="000C73C5" w:rsidRDefault="000C73C5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Форми атестації здобувачів вищої освіти</w:t>
      </w:r>
    </w:p>
    <w:p w:rsidR="000C73C5" w:rsidRDefault="000C73C5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Працевлаштування випускників та подальше навчання</w:t>
      </w:r>
    </w:p>
    <w:p w:rsidR="00F343CE" w:rsidRDefault="000C73C5" w:rsidP="004F3A37">
      <w:pPr>
        <w:pStyle w:val="a8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внутрішнього забезпечення якості вищої освіти</w:t>
      </w:r>
    </w:p>
    <w:p w:rsidR="00F343CE" w:rsidRDefault="00F343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C73C5" w:rsidRPr="00AE3559" w:rsidRDefault="00F343CE" w:rsidP="00F343CE">
      <w:pPr>
        <w:pStyle w:val="a8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AE3559" w:rsidRPr="00AE3559" w:rsidRDefault="00AE3559" w:rsidP="00AE3559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1 «Основні терміни та </w:t>
      </w:r>
      <w:proofErr w:type="spellStart"/>
      <w:r w:rsidRPr="00AE3559">
        <w:rPr>
          <w:rFonts w:ascii="Times New Roman" w:hAnsi="Times New Roman" w:cs="Times New Roman"/>
          <w:sz w:val="28"/>
          <w:szCs w:val="28"/>
          <w:lang w:val="uk-UA"/>
        </w:rPr>
        <w:t>іх</w:t>
      </w:r>
      <w:proofErr w:type="spellEnd"/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визначення» Закону України «Про вищу освіту» освітня (освітньо-професійна чи </w:t>
      </w:r>
      <w:proofErr w:type="spellStart"/>
      <w:r w:rsidRPr="00AE3559">
        <w:rPr>
          <w:rFonts w:ascii="Times New Roman" w:hAnsi="Times New Roman" w:cs="Times New Roman"/>
          <w:sz w:val="28"/>
          <w:szCs w:val="28"/>
          <w:lang w:val="uk-UA"/>
        </w:rPr>
        <w:t>освітньо-наукова</w:t>
      </w:r>
      <w:proofErr w:type="spellEnd"/>
      <w:r w:rsidRPr="00AE3559">
        <w:rPr>
          <w:rFonts w:ascii="Times New Roman" w:hAnsi="Times New Roman" w:cs="Times New Roman"/>
          <w:sz w:val="28"/>
          <w:szCs w:val="28"/>
          <w:lang w:val="uk-UA"/>
        </w:rPr>
        <w:t>) програма - система освітніх компонентів на відповідному рівні вищої освіти в межах</w:t>
      </w:r>
    </w:p>
    <w:p w:rsidR="00AE3559" w:rsidRPr="00AE3559" w:rsidRDefault="00AE3559" w:rsidP="00AE3559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1"/>
      <w:r w:rsidRPr="00AE3559">
        <w:rPr>
          <w:rFonts w:ascii="Times New Roman" w:hAnsi="Times New Roman" w:cs="Times New Roman"/>
          <w:sz w:val="28"/>
          <w:szCs w:val="28"/>
          <w:lang w:val="uk-UA"/>
        </w:rPr>
        <w:t>спеціальності, що визначає вимоги до рівня освіти осіб, які можуть розпочати</w:t>
      </w:r>
      <w:bookmarkEnd w:id="0"/>
    </w:p>
    <w:p w:rsidR="00F343CE" w:rsidRDefault="00AE3559" w:rsidP="00AE3559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навчання за цією програмою, перелік навчальних дисциплін і логічну послідовність їх вивчення, кількість кредитів ЄК ГС, необхідних для виконання цієї програми, а також очікувані результати навчання, якими повинен оволодіти здобувач відповідного ступеня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3559" w:rsidRDefault="00AE3559" w:rsidP="00AE3559">
      <w:pPr>
        <w:spacing w:after="0" w:line="30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559" w:rsidRDefault="00AE3559" w:rsidP="00AE3559">
      <w:pPr>
        <w:spacing w:after="0" w:line="30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Призначення освітньої програми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здобувача вищої освіти ступеня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молодший спеціаліст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особи до здобуття теоретичних знань та практичних умінь і навичок, достатніх для успішного виконання професійн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>их обов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’язків за обраного спеціальністю (п. 1 ст. 5 Закону України «Про вищу освіту»).</w:t>
      </w:r>
    </w:p>
    <w:p w:rsidR="00AE3559" w:rsidRPr="00AE3559" w:rsidRDefault="00AE3559" w:rsidP="00AE3559">
      <w:pPr>
        <w:spacing w:after="0" w:line="30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AE3559" w:rsidRPr="00AE3559" w:rsidRDefault="00AE3559" w:rsidP="00AE3559">
      <w:pPr>
        <w:spacing w:after="0" w:line="30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Освітня програма використовується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під час :</w:t>
      </w:r>
    </w:p>
    <w:p w:rsidR="00AE3559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акредитації освітньої програми, інспектуванні освітньої діяльності за спеціальністю;</w:t>
      </w:r>
    </w:p>
    <w:p w:rsidR="00AE3559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розроблення навчального плану, програм навчальних дисциплін і практик;</w:t>
      </w:r>
    </w:p>
    <w:p w:rsidR="00AE3559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засобів діагностики якості вищої освіти;</w:t>
      </w:r>
    </w:p>
    <w:p w:rsidR="00AE3559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професійної орієнтації здобувачів фаху.</w:t>
      </w:r>
    </w:p>
    <w:p w:rsidR="003E745E" w:rsidRDefault="003E745E" w:rsidP="003E745E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AE3559" w:rsidRPr="00AE3559" w:rsidRDefault="00AE3559" w:rsidP="003E745E">
      <w:pPr>
        <w:spacing w:after="0" w:line="30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E745E">
        <w:rPr>
          <w:rFonts w:ascii="Times New Roman" w:hAnsi="Times New Roman" w:cs="Times New Roman"/>
          <w:b/>
          <w:i/>
          <w:sz w:val="28"/>
          <w:szCs w:val="28"/>
          <w:lang w:val="uk-UA"/>
        </w:rPr>
        <w:t>Освітня програма враховує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вимоги </w:t>
      </w:r>
      <w:r w:rsidR="006F4A1C">
        <w:rPr>
          <w:rFonts w:ascii="Times New Roman" w:hAnsi="Times New Roman" w:cs="Times New Roman"/>
          <w:sz w:val="28"/>
          <w:szCs w:val="28"/>
          <w:lang w:val="uk-UA"/>
        </w:rPr>
        <w:t>Закону України «Про вищ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у освіту», та Національної рамки кваліфікацій і встановлює:</w:t>
      </w:r>
    </w:p>
    <w:p w:rsidR="006F4A1C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4A1C">
        <w:rPr>
          <w:rFonts w:ascii="Times New Roman" w:hAnsi="Times New Roman" w:cs="Times New Roman"/>
          <w:sz w:val="28"/>
          <w:szCs w:val="28"/>
          <w:lang w:val="uk-UA"/>
        </w:rPr>
        <w:t>вимоги до попереднього рівня освіти здобувачів;</w:t>
      </w:r>
    </w:p>
    <w:p w:rsidR="004A18A3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18A3">
        <w:rPr>
          <w:rFonts w:ascii="Times New Roman" w:hAnsi="Times New Roman" w:cs="Times New Roman"/>
          <w:sz w:val="28"/>
          <w:szCs w:val="28"/>
          <w:lang w:val="uk-UA"/>
        </w:rPr>
        <w:t>обсяг програми та його розподіл за обов'язковою та вибірковою частинами;</w:t>
      </w:r>
    </w:p>
    <w:p w:rsidR="004A18A3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18A3">
        <w:rPr>
          <w:rFonts w:ascii="Times New Roman" w:hAnsi="Times New Roman" w:cs="Times New Roman"/>
          <w:sz w:val="28"/>
          <w:szCs w:val="28"/>
          <w:lang w:val="uk-UA"/>
        </w:rPr>
        <w:t>термін навчання за денного та заочного формами;</w:t>
      </w:r>
    </w:p>
    <w:p w:rsidR="004A18A3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18A3">
        <w:rPr>
          <w:rFonts w:ascii="Times New Roman" w:hAnsi="Times New Roman" w:cs="Times New Roman"/>
          <w:sz w:val="28"/>
          <w:szCs w:val="28"/>
          <w:lang w:val="uk-UA"/>
        </w:rPr>
        <w:t>результати навчання, що очікуються;</w:t>
      </w:r>
    </w:p>
    <w:p w:rsidR="004A18A3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18A3">
        <w:rPr>
          <w:rFonts w:ascii="Times New Roman" w:hAnsi="Times New Roman" w:cs="Times New Roman"/>
          <w:sz w:val="28"/>
          <w:szCs w:val="28"/>
          <w:lang w:val="uk-UA"/>
        </w:rPr>
        <w:t>загальні вимоги до програм навчальних дисциплін;</w:t>
      </w:r>
    </w:p>
    <w:p w:rsidR="004A18A3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18A3">
        <w:rPr>
          <w:rFonts w:ascii="Times New Roman" w:hAnsi="Times New Roman" w:cs="Times New Roman"/>
          <w:sz w:val="28"/>
          <w:szCs w:val="28"/>
          <w:lang w:val="uk-UA"/>
        </w:rPr>
        <w:t>загальні вимоги до засобів діагностики;</w:t>
      </w:r>
    </w:p>
    <w:p w:rsid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загальні вимоги до системи внутрішнього забезпечення </w:t>
      </w:r>
      <w:r w:rsidR="004A18A3" w:rsidRPr="00BB2C4A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Pr="00BB2C4A">
        <w:rPr>
          <w:rFonts w:ascii="Times New Roman" w:hAnsi="Times New Roman" w:cs="Times New Roman"/>
          <w:sz w:val="28"/>
          <w:szCs w:val="28"/>
          <w:lang w:val="uk-UA"/>
        </w:rPr>
        <w:t xml:space="preserve"> вищої освіти;</w:t>
      </w:r>
    </w:p>
    <w:p w:rsidR="00AE3559" w:rsidRP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перелік дисциплін і послідовність їх вивчення.</w:t>
      </w:r>
    </w:p>
    <w:p w:rsidR="00BB2C4A" w:rsidRDefault="00BB2C4A" w:rsidP="00AE3559">
      <w:pPr>
        <w:spacing w:after="0" w:line="30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559" w:rsidRPr="00AE3559" w:rsidRDefault="00AE3559" w:rsidP="00BB2C4A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b/>
          <w:i/>
          <w:sz w:val="28"/>
          <w:szCs w:val="28"/>
          <w:lang w:val="uk-UA"/>
        </w:rPr>
        <w:t>Освітня програма використовується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складання навчальних планів та робочих навчальних планів;</w:t>
      </w:r>
    </w:p>
    <w:p w:rsid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формування індивідуальних планів студентів;</w:t>
      </w:r>
    </w:p>
    <w:p w:rsidR="00AE3559" w:rsidRP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формування програм навчальних дисциплін, практичної підготовки.</w:t>
      </w:r>
    </w:p>
    <w:p w:rsidR="00BB2C4A" w:rsidRDefault="00AE3559" w:rsidP="00AE3559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акредитації освітньої програми;</w:t>
      </w:r>
    </w:p>
    <w:p w:rsid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внутрішнього контролю якості підготовки фахівців;</w:t>
      </w:r>
    </w:p>
    <w:p w:rsidR="00AE3559" w:rsidRP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атестації здобувачів вищої освіти.</w:t>
      </w:r>
    </w:p>
    <w:p w:rsidR="00BB2C4A" w:rsidRDefault="00BB2C4A" w:rsidP="00AE3559">
      <w:pPr>
        <w:spacing w:after="0" w:line="30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1" w:name="bookmark2"/>
    </w:p>
    <w:p w:rsidR="00AE3559" w:rsidRPr="00BB2C4A" w:rsidRDefault="00AE3559" w:rsidP="00BB2C4A">
      <w:pPr>
        <w:spacing w:after="0" w:line="300" w:lineRule="auto"/>
        <w:ind w:firstLine="36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b/>
          <w:i/>
          <w:sz w:val="28"/>
          <w:szCs w:val="28"/>
          <w:lang w:val="uk-UA"/>
        </w:rPr>
        <w:t>Користувачі освітньої програми:</w:t>
      </w:r>
      <w:bookmarkEnd w:id="1"/>
    </w:p>
    <w:p w:rsidR="00BB2C4A" w:rsidRDefault="00AE3559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sz w:val="28"/>
          <w:szCs w:val="28"/>
          <w:lang w:val="uk-UA"/>
        </w:rPr>
        <w:t>здобува</w:t>
      </w:r>
      <w:r w:rsidR="00BB2C4A" w:rsidRPr="00BB2C4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BB2C4A">
        <w:rPr>
          <w:rFonts w:ascii="Times New Roman" w:hAnsi="Times New Roman" w:cs="Times New Roman"/>
          <w:sz w:val="28"/>
          <w:szCs w:val="28"/>
          <w:lang w:val="uk-UA"/>
        </w:rPr>
        <w:t xml:space="preserve">і вищої освіти, які навчаються у Відокремленому </w:t>
      </w:r>
      <w:r w:rsidR="00BB2C4A" w:rsidRPr="00BB2C4A">
        <w:rPr>
          <w:rFonts w:ascii="Times New Roman" w:hAnsi="Times New Roman" w:cs="Times New Roman"/>
          <w:sz w:val="28"/>
          <w:szCs w:val="28"/>
          <w:lang w:val="uk-UA"/>
        </w:rPr>
        <w:t>структурному підрозділі Агротехнічний коледж Уманського національного університету садівництва</w:t>
      </w:r>
      <w:r w:rsidRPr="00BB2C4A">
        <w:rPr>
          <w:rFonts w:ascii="Times New Roman" w:hAnsi="Times New Roman" w:cs="Times New Roman"/>
          <w:sz w:val="28"/>
          <w:szCs w:val="28"/>
          <w:lang w:val="uk-UA"/>
        </w:rPr>
        <w:t xml:space="preserve"> (далі — Коледж);</w:t>
      </w:r>
    </w:p>
    <w:p w:rsidR="00AE3559" w:rsidRPr="00BB2C4A" w:rsidRDefault="00BB2C4A" w:rsidP="00AE3559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викладачі Коледжу, </w:t>
      </w:r>
      <w:r w:rsidR="00AE3559" w:rsidRPr="00BB2C4A">
        <w:rPr>
          <w:rFonts w:ascii="Times New Roman" w:hAnsi="Times New Roman" w:cs="Times New Roman"/>
          <w:sz w:val="28"/>
          <w:szCs w:val="28"/>
          <w:lang w:val="uk-UA"/>
        </w:rPr>
        <w:t>які здійснюють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559" w:rsidRPr="00BB2C4A">
        <w:rPr>
          <w:rFonts w:ascii="Times New Roman" w:hAnsi="Times New Roman" w:cs="Times New Roman"/>
          <w:sz w:val="28"/>
          <w:szCs w:val="28"/>
          <w:lang w:val="uk-UA"/>
        </w:rPr>
        <w:t xml:space="preserve">підготовку </w:t>
      </w:r>
      <w:r>
        <w:rPr>
          <w:rFonts w:ascii="Times New Roman" w:hAnsi="Times New Roman" w:cs="Times New Roman"/>
          <w:sz w:val="28"/>
          <w:szCs w:val="28"/>
          <w:lang w:val="uk-UA"/>
        </w:rPr>
        <w:t>молодших спеціалістів</w:t>
      </w:r>
    </w:p>
    <w:p w:rsidR="00BB2C4A" w:rsidRDefault="00AE3559" w:rsidP="00BB2C4A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bookmark3"/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6DF">
        <w:rPr>
          <w:rFonts w:ascii="Times New Roman" w:hAnsi="Times New Roman" w:cs="Times New Roman"/>
          <w:sz w:val="28"/>
          <w:szCs w:val="28"/>
          <w:lang w:val="uk-UA"/>
        </w:rPr>
        <w:t xml:space="preserve">122 Комп’ютерні науки ( за ОПП 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 xml:space="preserve">5.05010101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946D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;</w:t>
      </w:r>
      <w:bookmarkEnd w:id="2"/>
    </w:p>
    <w:p w:rsidR="00AE3559" w:rsidRPr="00BB2C4A" w:rsidRDefault="00BB2C4A" w:rsidP="00BB2C4A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E3559" w:rsidRPr="00BB2C4A">
        <w:rPr>
          <w:rFonts w:ascii="Times New Roman" w:hAnsi="Times New Roman" w:cs="Times New Roman"/>
          <w:sz w:val="28"/>
          <w:szCs w:val="28"/>
          <w:lang w:val="uk-UA"/>
        </w:rPr>
        <w:t>кзаменаційна комісія зі спеціальності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C4A">
        <w:rPr>
          <w:rFonts w:ascii="Times New Roman" w:hAnsi="Times New Roman" w:cs="Times New Roman"/>
          <w:sz w:val="28"/>
          <w:szCs w:val="28"/>
          <w:lang w:val="uk-UA"/>
        </w:rPr>
        <w:t>5.05010101 «Обслуговування програмних систем і комплексів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B2C4A" w:rsidRDefault="00BB2C4A" w:rsidP="00AE3559">
      <w:pPr>
        <w:spacing w:after="0" w:line="30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B2C4A" w:rsidRDefault="00AE3559" w:rsidP="00BB2C4A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BB2C4A">
        <w:rPr>
          <w:rFonts w:ascii="Times New Roman" w:hAnsi="Times New Roman" w:cs="Times New Roman"/>
          <w:b/>
          <w:i/>
          <w:sz w:val="28"/>
          <w:szCs w:val="28"/>
          <w:lang w:val="uk-UA"/>
        </w:rPr>
        <w:t>Освітня програма поширюється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>циклові комісії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Коледжу, що здійснюють підготовку здобувачів вищої освіти ступеня </w:t>
      </w:r>
      <w:r w:rsidR="00BB2C4A">
        <w:rPr>
          <w:rFonts w:ascii="Times New Roman" w:hAnsi="Times New Roman" w:cs="Times New Roman"/>
          <w:sz w:val="28"/>
          <w:szCs w:val="28"/>
          <w:lang w:val="uk-UA"/>
        </w:rPr>
        <w:t xml:space="preserve">молодший спеціаліст </w:t>
      </w:r>
      <w:r w:rsidR="009946DF"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9946DF">
        <w:rPr>
          <w:rFonts w:ascii="Times New Roman" w:hAnsi="Times New Roman" w:cs="Times New Roman"/>
          <w:sz w:val="28"/>
          <w:szCs w:val="28"/>
          <w:lang w:val="uk-UA"/>
        </w:rPr>
        <w:t xml:space="preserve"> 122 Комп’ютерні науки ( за ОПП 5.05010101 </w:t>
      </w:r>
      <w:r w:rsidR="009946DF"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946DF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="009946DF"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946D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E3559" w:rsidRPr="00AE3559" w:rsidRDefault="00AE3559" w:rsidP="00BB2C4A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AE3559" w:rsidRPr="009F64AD" w:rsidRDefault="00AE3559" w:rsidP="009F64AD">
      <w:pPr>
        <w:pStyle w:val="a8"/>
        <w:numPr>
          <w:ilvl w:val="0"/>
          <w:numId w:val="5"/>
        </w:numPr>
        <w:spacing w:after="0"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bookmark4"/>
      <w:r w:rsidRPr="009F64AD">
        <w:rPr>
          <w:rFonts w:ascii="Times New Roman" w:hAnsi="Times New Roman" w:cs="Times New Roman"/>
          <w:b/>
          <w:sz w:val="28"/>
          <w:szCs w:val="28"/>
          <w:lang w:val="uk-UA"/>
        </w:rPr>
        <w:t>НОРМАТИВНІ ПОСИЛАННЯ</w:t>
      </w:r>
      <w:bookmarkEnd w:id="3"/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bookmarkStart w:id="4" w:name="bookmark5"/>
      <w:r w:rsidRPr="009F64AD">
        <w:rPr>
          <w:rFonts w:eastAsiaTheme="minorEastAsia"/>
          <w:sz w:val="28"/>
          <w:szCs w:val="28"/>
        </w:rPr>
        <w:t>2.1. Закон України №2984-ІІІ «Про вищу освіту». // Відомості Верховної Ради. – 2002.- № 20.-134 с.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 xml:space="preserve">2.2. Європейська довідкова система ключових </w:t>
      </w:r>
      <w:proofErr w:type="spellStart"/>
      <w:r w:rsidRPr="009F64AD">
        <w:rPr>
          <w:rFonts w:eastAsiaTheme="minorEastAsia"/>
          <w:sz w:val="28"/>
          <w:szCs w:val="28"/>
        </w:rPr>
        <w:t>компетенцій</w:t>
      </w:r>
      <w:proofErr w:type="spellEnd"/>
      <w:r w:rsidRPr="009F64AD">
        <w:rPr>
          <w:rFonts w:eastAsiaTheme="minorEastAsia"/>
          <w:sz w:val="28"/>
          <w:szCs w:val="28"/>
        </w:rPr>
        <w:t xml:space="preserve"> (</w:t>
      </w:r>
      <w:proofErr w:type="spellStart"/>
      <w:r w:rsidRPr="009F64AD">
        <w:rPr>
          <w:rFonts w:eastAsiaTheme="minorEastAsia"/>
          <w:sz w:val="28"/>
          <w:szCs w:val="28"/>
        </w:rPr>
        <w:t>Key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Competences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for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Lifelong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learning</w:t>
      </w:r>
      <w:proofErr w:type="spellEnd"/>
      <w:r w:rsidRPr="009F64AD">
        <w:rPr>
          <w:rFonts w:eastAsiaTheme="minorEastAsia"/>
          <w:sz w:val="28"/>
          <w:szCs w:val="28"/>
        </w:rPr>
        <w:t xml:space="preserve">: A </w:t>
      </w:r>
      <w:proofErr w:type="spellStart"/>
      <w:r w:rsidRPr="009F64AD">
        <w:rPr>
          <w:rFonts w:eastAsiaTheme="minorEastAsia"/>
          <w:sz w:val="28"/>
          <w:szCs w:val="28"/>
        </w:rPr>
        <w:t>European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Reference</w:t>
      </w:r>
      <w:proofErr w:type="spellEnd"/>
      <w:r w:rsidRPr="009F64AD">
        <w:rPr>
          <w:rFonts w:eastAsiaTheme="minorEastAsia"/>
          <w:sz w:val="28"/>
          <w:szCs w:val="28"/>
        </w:rPr>
        <w:t xml:space="preserve"> Framework – IMPLEMENTATION OF "EDUCATION AND TRAINING 2010", </w:t>
      </w:r>
      <w:proofErr w:type="spellStart"/>
      <w:r w:rsidRPr="009F64AD">
        <w:rPr>
          <w:rFonts w:eastAsiaTheme="minorEastAsia"/>
          <w:sz w:val="28"/>
          <w:szCs w:val="28"/>
        </w:rPr>
        <w:t>Work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programme</w:t>
      </w:r>
      <w:proofErr w:type="spellEnd"/>
      <w:r w:rsidRPr="009F64AD">
        <w:rPr>
          <w:rFonts w:eastAsiaTheme="minorEastAsia"/>
          <w:sz w:val="28"/>
          <w:szCs w:val="28"/>
        </w:rPr>
        <w:t xml:space="preserve">, </w:t>
      </w:r>
      <w:proofErr w:type="spellStart"/>
      <w:r w:rsidRPr="009F64AD">
        <w:rPr>
          <w:rFonts w:eastAsiaTheme="minorEastAsia"/>
          <w:sz w:val="28"/>
          <w:szCs w:val="28"/>
        </w:rPr>
        <w:t>Working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Group</w:t>
      </w:r>
      <w:proofErr w:type="spellEnd"/>
      <w:r w:rsidRPr="009F64AD">
        <w:rPr>
          <w:rFonts w:eastAsiaTheme="minorEastAsia"/>
          <w:sz w:val="28"/>
          <w:szCs w:val="28"/>
        </w:rPr>
        <w:t xml:space="preserve"> B "</w:t>
      </w:r>
      <w:proofErr w:type="spellStart"/>
      <w:r w:rsidRPr="009F64AD">
        <w:rPr>
          <w:rFonts w:eastAsiaTheme="minorEastAsia"/>
          <w:sz w:val="28"/>
          <w:szCs w:val="28"/>
        </w:rPr>
        <w:t>Key</w:t>
      </w:r>
      <w:proofErr w:type="spellEnd"/>
      <w:r w:rsidRPr="009F64AD">
        <w:rPr>
          <w:rFonts w:eastAsiaTheme="minorEastAsia"/>
          <w:sz w:val="28"/>
          <w:szCs w:val="28"/>
        </w:rPr>
        <w:t xml:space="preserve"> </w:t>
      </w:r>
      <w:proofErr w:type="spellStart"/>
      <w:r w:rsidRPr="009F64AD">
        <w:rPr>
          <w:rFonts w:eastAsiaTheme="minorEastAsia"/>
          <w:sz w:val="28"/>
          <w:szCs w:val="28"/>
        </w:rPr>
        <w:t>Competences</w:t>
      </w:r>
      <w:proofErr w:type="spellEnd"/>
      <w:r w:rsidRPr="009F64AD">
        <w:rPr>
          <w:rFonts w:eastAsiaTheme="minorEastAsia"/>
          <w:sz w:val="28"/>
          <w:szCs w:val="28"/>
        </w:rPr>
        <w:t>", 2004.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>2.3. Постанова Кабінету Міністрів України від 13.12.2006 р. № 1719; «Про перелік напрямів, за якими здійснюється підготовка фахівців у вищих навчальних закладах за освітньо-кваліфікаційним рівнем бакалавра»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lastRenderedPageBreak/>
        <w:t xml:space="preserve">2.4. Національний класифікатор України: «Класифікація видів економічної діяльності» </w:t>
      </w:r>
      <w:proofErr w:type="spellStart"/>
      <w:r w:rsidRPr="009F64AD">
        <w:rPr>
          <w:rFonts w:eastAsiaTheme="minorEastAsia"/>
          <w:sz w:val="28"/>
          <w:szCs w:val="28"/>
        </w:rPr>
        <w:t>ДК</w:t>
      </w:r>
      <w:proofErr w:type="spellEnd"/>
      <w:r w:rsidRPr="009F64AD">
        <w:rPr>
          <w:rFonts w:eastAsiaTheme="minorEastAsia"/>
          <w:sz w:val="28"/>
          <w:szCs w:val="28"/>
        </w:rPr>
        <w:t> 009:2010.Наказ Держспоживстандарту України від 11.10.2010 року. №457.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 xml:space="preserve">2.5. Національний класифікатор України: «Класифікатор професій» </w:t>
      </w:r>
      <w:proofErr w:type="spellStart"/>
      <w:r w:rsidRPr="009F64AD">
        <w:rPr>
          <w:rFonts w:eastAsiaTheme="minorEastAsia"/>
          <w:sz w:val="28"/>
          <w:szCs w:val="28"/>
        </w:rPr>
        <w:t>ДК</w:t>
      </w:r>
      <w:proofErr w:type="spellEnd"/>
      <w:r w:rsidRPr="009F64AD">
        <w:rPr>
          <w:rFonts w:eastAsiaTheme="minorEastAsia"/>
          <w:sz w:val="28"/>
          <w:szCs w:val="28"/>
        </w:rPr>
        <w:t xml:space="preserve"> 003:2010. Наказ Держспоживстандарту України від 28 липня 2010 року за №327. Електронний ресурс. Режим доступу: </w:t>
      </w:r>
      <w:hyperlink r:id="rId7" w:history="1">
        <w:r w:rsidRPr="009F64AD">
          <w:rPr>
            <w:rFonts w:eastAsiaTheme="minorEastAsia"/>
            <w:sz w:val="28"/>
            <w:szCs w:val="28"/>
          </w:rPr>
          <w:t>http://dk003.com/</w:t>
        </w:r>
      </w:hyperlink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 xml:space="preserve">2.6. </w:t>
      </w:r>
      <w:r w:rsidRPr="009F64AD">
        <w:rPr>
          <w:rFonts w:eastAsiaTheme="minorEastAsia"/>
          <w:noProof/>
          <w:sz w:val="28"/>
          <w:szCs w:val="28"/>
          <w:lang w:val="ru-RU"/>
        </w:rPr>
        <w:drawing>
          <wp:inline distT="0" distB="0" distL="0" distR="0">
            <wp:extent cx="8890" cy="8890"/>
            <wp:effectExtent l="0" t="0" r="0" b="0"/>
            <wp:docPr id="1" name="Рисунок 1" descr="sp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c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64AD">
        <w:rPr>
          <w:rFonts w:eastAsiaTheme="minorEastAsia"/>
          <w:sz w:val="28"/>
          <w:szCs w:val="28"/>
        </w:rPr>
        <w:t xml:space="preserve">Довідник кваліфікаційних характеристик професій працівників. </w:t>
      </w:r>
      <w:hyperlink r:id="rId9" w:history="1">
        <w:r w:rsidRPr="009F64AD">
          <w:rPr>
            <w:rFonts w:eastAsiaTheme="minorEastAsia"/>
            <w:sz w:val="28"/>
            <w:szCs w:val="28"/>
          </w:rPr>
          <w:t>Випуск 1. Професії працівників, що є загальними для всіх видів економічної діяльності</w:t>
        </w:r>
      </w:hyperlink>
      <w:r w:rsidRPr="009F64AD">
        <w:rPr>
          <w:rFonts w:eastAsiaTheme="minorEastAsia"/>
          <w:sz w:val="28"/>
          <w:szCs w:val="28"/>
        </w:rPr>
        <w:t xml:space="preserve">. Електронний ресурс. Режим доступу: </w:t>
      </w:r>
      <w:hyperlink r:id="rId10" w:history="1">
        <w:r w:rsidRPr="009F64AD">
          <w:rPr>
            <w:rFonts w:eastAsiaTheme="minorEastAsia"/>
            <w:sz w:val="28"/>
            <w:szCs w:val="28"/>
          </w:rPr>
          <w:t>http://www.jobs.ua/ukr/dkhp/vipusk-1/</w:t>
        </w:r>
      </w:hyperlink>
      <w:r w:rsidRPr="009F64AD">
        <w:rPr>
          <w:rFonts w:eastAsiaTheme="minorEastAsia"/>
          <w:sz w:val="28"/>
          <w:szCs w:val="28"/>
        </w:rPr>
        <w:t>.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>2.7. Довідник кваліфікаційних характеристик професій працівників. Галузеві випуски. — Краматорськ: Видавництво центру продуктивності;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 xml:space="preserve">2.8.Комплекс нормативних документів для розробки складових системи стандартів вищої освіти. Додаток 1 до наказу Міносвіти України від 31.07.1998 р. №285 зі змінами та доповненнями, що введені розпорядженням Міністерства освіти і науки України від 05.03.2001 р. №28-р. // Інформаційний вісник «Вища </w:t>
      </w:r>
      <w:proofErr w:type="spellStart"/>
      <w:r w:rsidRPr="009F64AD">
        <w:rPr>
          <w:rFonts w:eastAsiaTheme="minorEastAsia"/>
          <w:sz w:val="28"/>
          <w:szCs w:val="28"/>
        </w:rPr>
        <w:t>освіта».–</w:t>
      </w:r>
      <w:proofErr w:type="spellEnd"/>
      <w:r w:rsidRPr="009F64AD">
        <w:rPr>
          <w:rFonts w:eastAsiaTheme="minorEastAsia"/>
          <w:sz w:val="28"/>
          <w:szCs w:val="28"/>
        </w:rPr>
        <w:t xml:space="preserve"> 2003.-№ 10.-82 с.;</w:t>
      </w:r>
    </w:p>
    <w:p w:rsidR="009F64AD" w:rsidRPr="009F64AD" w:rsidRDefault="009F64AD" w:rsidP="009F64AD">
      <w:pPr>
        <w:pStyle w:val="3"/>
        <w:numPr>
          <w:ilvl w:val="0"/>
          <w:numId w:val="0"/>
        </w:numPr>
        <w:ind w:firstLine="566"/>
        <w:rPr>
          <w:rFonts w:eastAsiaTheme="minorEastAsia"/>
          <w:sz w:val="28"/>
          <w:szCs w:val="28"/>
        </w:rPr>
      </w:pPr>
      <w:r w:rsidRPr="009F64AD">
        <w:rPr>
          <w:rFonts w:eastAsiaTheme="minorEastAsia"/>
          <w:sz w:val="28"/>
          <w:szCs w:val="28"/>
        </w:rPr>
        <w:t>2.9 Змістові частини галузевих стандартів вищої освіти підготовки фахівців освітньо-кваліфікаційних рівнів молодшого спеціаліста та бакалавра щодо гуманітарної, соціально-економічної та екологічної освіти та освіти з безпеки життєдіяльності людини й охорони праці // Інструктивний лист МОН України від 19.06.2002 р. №1/9-307 / Інформаційний вісник  «Вища освіта».–2003.-№ 11.-55 с.</w:t>
      </w:r>
    </w:p>
    <w:p w:rsidR="009F64AD" w:rsidRDefault="009F64AD" w:rsidP="00AE3559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3559" w:rsidRPr="009F64AD" w:rsidRDefault="00AE3559" w:rsidP="009F64AD">
      <w:pPr>
        <w:pStyle w:val="a8"/>
        <w:numPr>
          <w:ilvl w:val="0"/>
          <w:numId w:val="5"/>
        </w:numPr>
        <w:spacing w:after="0"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64AD">
        <w:rPr>
          <w:rFonts w:ascii="Times New Roman" w:hAnsi="Times New Roman" w:cs="Times New Roman"/>
          <w:b/>
          <w:sz w:val="28"/>
          <w:szCs w:val="28"/>
          <w:lang w:val="uk-UA"/>
        </w:rPr>
        <w:t>ТЕРМІНИ ТА ЇХ ВИЗНАЧЕННЯ</w:t>
      </w:r>
      <w:bookmarkEnd w:id="4"/>
    </w:p>
    <w:p w:rsidR="00AE3559" w:rsidRDefault="00AE3559" w:rsidP="009F64A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>В освітній програмі терміни вживаються в такому значенні: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Requirements_Analysis"/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Виробнича функція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(трудова, службова) – сукупність обов’язків, що виконує фахівець відповідно до займаної посади і які визначаються посадовою інструкцією або кваліфікаційною характеристикою.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sz w:val="28"/>
          <w:szCs w:val="28"/>
          <w:lang w:val="uk-UA"/>
        </w:rPr>
        <w:t>Розрізняють такі виробничі функції: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дослідницька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збір, обробку, аналіз і систематизацію науково-технічної інформації з напрямку роботи.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контрольна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здійснення контролю в межах своєї професійної діяльності в обсязі посадових обов’язків.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проектувальна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(проектувально-конструкторська) – функція спрямована на здійснення цілеспрямованої послідовності дій щодо синтезу систем або окремих їх складових, розробка документації, яка необхідна для втілення та використання об'єктів та процесів (конструювання є окремим процесом проектування, який полягає в обґрунтуванні рішень щодо принципу дії та конструкції об'єктів, розробки документації на їх виготовлення).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прогностична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функція, яка дозволяє на основі аналізу здійснювати прогнозування в професійній діяльності.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упорядкування структури й взаємодії складових елементів системи з метою зниження невизначеності, а також підвищення ефективності використання ресурсів і часу (окремим процесом організації діяльності можна вважати планування – часове впорядкування виконання робіт, тобто обґрунтування їх, послідовності, тривалості та строків виконання).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управлінська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досягнення поставленої мети, забезпечення сталого функціонування і розвитку систем завдяки інформаційному обмінові (до фахівця інформаційні потоки надходять через зворотні зв'язки, до об'єкта управління - у вигляді директивних рішень).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технологічна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втілення поставленої мети за відомими алгоритмами, тобто фахівець виступає як структурний елемент (ланка) певної технології.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технічна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функція спрямована на виконання технічних робіт в професійній діяльності.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Задача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- потреба, що виникає в певних умовах і може бути задоволена в результаті визначеної структури діяльності, до якої належить: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предмет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(праці) – елементи навколишнього середовища, що суб’єкт має до початку своєї діяльності і які підлягають трансформації у продукт;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засіб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(праці) – об’єкт, що опосередковує вплив суб’єкта на предмет діяльності, або те, що, звичайно, називають </w:t>
      </w:r>
      <w:proofErr w:type="spellStart"/>
      <w:r w:rsidRPr="00743EC7">
        <w:rPr>
          <w:rFonts w:ascii="Times New Roman" w:hAnsi="Times New Roman" w:cs="Times New Roman"/>
          <w:sz w:val="28"/>
          <w:szCs w:val="28"/>
          <w:lang w:val="uk-UA"/>
        </w:rPr>
        <w:t>“знаряддям</w:t>
      </w:r>
      <w:proofErr w:type="spellEnd"/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EC7">
        <w:rPr>
          <w:rFonts w:ascii="Times New Roman" w:hAnsi="Times New Roman" w:cs="Times New Roman"/>
          <w:sz w:val="28"/>
          <w:szCs w:val="28"/>
          <w:lang w:val="uk-UA"/>
        </w:rPr>
        <w:t>праці”</w:t>
      </w:r>
      <w:proofErr w:type="spellEnd"/>
      <w:r w:rsidRPr="00743EC7">
        <w:rPr>
          <w:rFonts w:ascii="Times New Roman" w:hAnsi="Times New Roman" w:cs="Times New Roman"/>
          <w:sz w:val="28"/>
          <w:szCs w:val="28"/>
          <w:lang w:val="uk-UA"/>
        </w:rPr>
        <w:t>, і стимули, що використовуються, наприклад, у діяльності управління;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процедура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(праці) – технологія (спосіб, метод) одержання бажаного продукту. Інформація про спосіб діяльності фіксується у вигляді програми або алгоритму на певних матеріальних носіях;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умови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(праці) – характеристика оточення суб’єкта в процесі діяльності (температура, склад повітря, рівень акустичних шумів, пристосованість приміщення до праці, меблі, а також соціальні умови, просторові та часові чинники);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продукт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(праці) – те, що одержано в результаті трансформації предмета в процесі діяльності.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sz w:val="28"/>
          <w:szCs w:val="28"/>
          <w:lang w:val="uk-UA"/>
        </w:rPr>
        <w:t>Можна виділити три види задач діяльності: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професійні задачі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задачі діяльності, що безпосередньо спрямовані на виконання завдання (завдань), що поставлено(і) перед фахівцем як професіоналом;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соціально-виробничі задачі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задачі діяльності, що пов`язані з діяльністю фахівця у сфері виробничих відносин у трудовому колективі (наприклад, інтерактивне та комунікативне спілкування тощо);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соціально-побутові задачі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задачі діяльності, що виникають у повсякденному житті і пов’язані з домашнім господарством, відпочинком, родинним спілкуванням, фізичним і культурним розвитком тощо і можуть впливати на якість виконання фахівцем професійних та соціально-виробничих задач.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Кваліфікація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здатність виконувати завдання та обов’язки відповідної роботи. Кваліфікація визначається рівнем освіти та спеціалізацією. Необхідний рівень освіти досягається завдяки реалізації освітніх, освітньо-професійних та </w:t>
      </w:r>
      <w:proofErr w:type="spellStart"/>
      <w:r w:rsidRPr="00743EC7">
        <w:rPr>
          <w:rFonts w:ascii="Times New Roman" w:hAnsi="Times New Roman" w:cs="Times New Roman"/>
          <w:sz w:val="28"/>
          <w:szCs w:val="28"/>
          <w:lang w:val="uk-UA"/>
        </w:rPr>
        <w:t>освітньо-наукових</w:t>
      </w:r>
      <w:proofErr w:type="spellEnd"/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програм підготовки і має в цілому відповідати колу та складності професійних завдань та обов'язків. У документах про освіту, чи інших документах про професійну підготовку, кваліфікація визначається через професійну назву роботи за класифікацією професії.</w:t>
      </w:r>
    </w:p>
    <w:p w:rsidR="00743EC7" w:rsidRPr="00743EC7" w:rsidRDefault="00743EC7" w:rsidP="00743EC7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Клас задачі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- ознака рівня складності задач діяльності, що вирішуються фахівцем. Усі задачі діяльності розподіляються на три класи: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стереотипні задачі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- передбачають діяльність відповідно до заданого алгоритму, що характеризується однозначним набором добре відомих, раніше відібраних складних операцій і потребує використання значних масивів оперативної та раніше засвоєної інформації;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діагностичні задачі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передбачають діяльність відповідно до заданого алгоритму, що містить процедуру часткового конструювання рішення із застосування раніше відібраних складних операцій і потребує використання значних масивів оперативної та раніше засвоєної інформації;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евристичні задачі діяльності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передбачають діяльність за складним алгоритмом, що містить процедуру конструювання раніше не відомих рішень і потребує використання великих масивів оперативної та раніше засвоєної інформації.</w:t>
      </w:r>
    </w:p>
    <w:p w:rsidR="00A05DED" w:rsidRDefault="00743EC7" w:rsidP="00A05DED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05D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Компетентність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 – інтегрована характеристика якостей особистості, результат підготовки випускника вузу для виконання діяльності в певних професійних та </w:t>
      </w:r>
      <w:proofErr w:type="spellStart"/>
      <w:r w:rsidRPr="00A05DED">
        <w:rPr>
          <w:rFonts w:ascii="Times New Roman" w:hAnsi="Times New Roman" w:cs="Times New Roman"/>
          <w:sz w:val="28"/>
          <w:szCs w:val="28"/>
          <w:lang w:val="uk-UA"/>
        </w:rPr>
        <w:t>соціально-особистістних</w:t>
      </w:r>
      <w:proofErr w:type="spellEnd"/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 предметних областях (</w:t>
      </w:r>
      <w:proofErr w:type="spellStart"/>
      <w:r w:rsidRPr="00A05DED">
        <w:rPr>
          <w:rFonts w:ascii="Times New Roman" w:hAnsi="Times New Roman" w:cs="Times New Roman"/>
          <w:sz w:val="28"/>
          <w:szCs w:val="28"/>
          <w:lang w:val="uk-UA"/>
        </w:rPr>
        <w:t>компетенціях</w:t>
      </w:r>
      <w:proofErr w:type="spellEnd"/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), який визначається необхідним обсягом і рівнем знань та досвіду у певному виді діяльності. </w:t>
      </w:r>
    </w:p>
    <w:p w:rsidR="00743EC7" w:rsidRPr="00A05DED" w:rsidRDefault="00743EC7" w:rsidP="00A05DED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05DED">
        <w:rPr>
          <w:rFonts w:ascii="Times New Roman" w:hAnsi="Times New Roman" w:cs="Times New Roman"/>
          <w:b/>
          <w:sz w:val="28"/>
          <w:szCs w:val="28"/>
          <w:lang w:val="uk-UA"/>
        </w:rPr>
        <w:t>Компетенція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 включає знання й розуміння (теоретичне знання академічної області, здатність знати й розуміти), знання як діяти (практичне й оперативне застосування знань до конкретних ситуацій), знання як бути (цінності як невід'ємна частина способу сприйняття й життя з іншими в соціальному контексті). </w:t>
      </w:r>
    </w:p>
    <w:p w:rsidR="00743EC7" w:rsidRPr="00A05DED" w:rsidRDefault="00743EC7" w:rsidP="00A05DED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05DED">
        <w:rPr>
          <w:rFonts w:ascii="Times New Roman" w:hAnsi="Times New Roman" w:cs="Times New Roman"/>
          <w:b/>
          <w:sz w:val="28"/>
          <w:szCs w:val="28"/>
          <w:lang w:val="uk-UA"/>
        </w:rPr>
        <w:t>Кредит ЕCTS (заліковий кредит)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 – одиниця Європейської кредитно-трансферної системи (36 академічних годин), яка визначає навчальне навантаження. необхідне для засвоєння змістових модулів.</w:t>
      </w:r>
    </w:p>
    <w:p w:rsidR="00A05DED" w:rsidRDefault="00743EC7" w:rsidP="00A05DED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05DED">
        <w:rPr>
          <w:rFonts w:ascii="Times New Roman" w:hAnsi="Times New Roman" w:cs="Times New Roman"/>
          <w:b/>
          <w:sz w:val="28"/>
          <w:szCs w:val="28"/>
          <w:lang w:val="uk-UA"/>
        </w:rPr>
        <w:t>Об’єкт діяльності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A05DED">
        <w:rPr>
          <w:rFonts w:ascii="Times New Roman" w:hAnsi="Times New Roman" w:cs="Times New Roman"/>
          <w:sz w:val="28"/>
          <w:szCs w:val="28"/>
          <w:lang w:val="uk-UA"/>
        </w:rPr>
        <w:t xml:space="preserve"> процеси, 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 xml:space="preserve">або/та явища, або/та матеріальні об’єкти, на які спрямована діяльність суб’єкта діяльності (наприклад, комп’ютер, інформаційна система, інформаційні технології тощо). </w:t>
      </w:r>
    </w:p>
    <w:p w:rsidR="00743EC7" w:rsidRPr="00A05DED" w:rsidRDefault="00743EC7" w:rsidP="00A05DED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05DED">
        <w:rPr>
          <w:rFonts w:ascii="Times New Roman" w:hAnsi="Times New Roman" w:cs="Times New Roman"/>
          <w:b/>
          <w:sz w:val="28"/>
          <w:szCs w:val="28"/>
          <w:lang w:val="uk-UA"/>
        </w:rPr>
        <w:t>Узагальнений об’єкт</w:t>
      </w:r>
      <w:r w:rsidRPr="00A05DED">
        <w:rPr>
          <w:sz w:val="28"/>
          <w:szCs w:val="28"/>
        </w:rPr>
        <w:t xml:space="preserve"> </w:t>
      </w:r>
      <w:r w:rsidRPr="00A05DED">
        <w:rPr>
          <w:rFonts w:ascii="Times New Roman" w:hAnsi="Times New Roman" w:cs="Times New Roman"/>
          <w:sz w:val="28"/>
          <w:szCs w:val="28"/>
          <w:lang w:val="uk-UA"/>
        </w:rPr>
        <w:t>діяльності фахівця з вищою освітою – загальна назва природних чи штучних систем, на зміну властивостей яких спрямована діяльність суб’єкта. Певні етапи циклу існування систем (об’єктів діяльності) визначають типи діяльності фахівців.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Предметна галузь діяльності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– динамічна система взаємодій людини із навколишнім світом, в яких вона досягає свідомо поставлених цілей, що з’являються внаслідок виникнення у неї певних потреб. У процесі діяльності людина виступає як </w:t>
      </w: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суб'єкт діяльності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>, а її дії спрямовані на зміни об'єкту діяльності.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Первинна посада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– посада, що не потребує від випускників навчального закладу попереднього досвіду професійної практичної діяльності.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Рівень професійної діяльності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– характеристика професійної діяльності за ознаками певної сукупності професійних завдань та обов’язків (робіт), що виконує працівник. У сфері праці розрізняють такі рівні професійної діяльності: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стереотипний рівень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(рівень використання) – уміння використовувати налагоджену систему (об'єкт діяльності) під час виконання конкретних задач діяльності, та знання призначення об'єкта і його основних (характерних) властивостей;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операторський рівень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готувати (налагоджувати) систему і керувати нею під час виконання конкретних задач діяльності та знання принципу (основних особливостей) побудови й принципу дії системи на структурно-функціональному рівні;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експлуатаційний рівень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під час виконання конкретних задач діяльності тестувати та аналізувати роботу системи з метою виявлення та усунення пошкоджень і знання методів аналізу функціонування системи та методів аналізу, пошуку та усунення пошкоджень;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46DF">
        <w:rPr>
          <w:sz w:val="28"/>
          <w:szCs w:val="28"/>
          <w:lang w:val="uk-UA"/>
        </w:rPr>
        <w:t>технологічний рівень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під час виконання конкретних задач діяльності здійснювати розробку систем, що відповідають заданим характеристикам (властивостям), і знання методів синтезу та технологій розробки систем та способів їх моделювання;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дослідницький рівень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проводити дослідження систем із метою перевірки їх відповідності заданим властивостям, уміння вибирати з множини систему, що дозволяє найбільш ефективно вирішувати задачі діяльності, знання методики дослідження систем та методів оцінки ефективності їх застосування під час вирішення конкретних задач діяльності.</w:t>
      </w:r>
    </w:p>
    <w:p w:rsid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Уміння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– здатність людини виконувати певні дії на основі відповідних знань та навичок Системи умінь різних видів формують відповідні компетенції. 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sz w:val="28"/>
          <w:szCs w:val="28"/>
          <w:lang w:val="uk-UA"/>
        </w:rPr>
        <w:t>Уміння поділяються за видами: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предметно-практичні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виконувати дії щодо переміщення об'єктів у просторі, зміни їх форми тощо. Головну роль у регулюванні предметно-практичних дій виконують образи, що відображають просторові, фізичні та інші властивості предметів і забезпечують керування робочими рухами відповідно до властивостей об'єкта та завдань діяльності;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предметно-розумові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щодо виконання операцій з розумовими образами предметів. Ці дії вимагають наявності розвиненої системи уявлень і здатність до розумових дій (наприклад, аналіз, класифікація, узагальнення, порівняння тощо);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t>знаково-практичні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щодо виконання операцій зі знаками та знаковими системами. Прикладами цих дій є письмо, прокладання курсу по карті, одержання інформації від пристроїв тощо;</w:t>
      </w:r>
    </w:p>
    <w:p w:rsidR="00743EC7" w:rsidRPr="00743EC7" w:rsidRDefault="00743EC7" w:rsidP="00743EC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E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знаково-розумові</w:t>
      </w:r>
      <w:r w:rsidRPr="00743EC7">
        <w:rPr>
          <w:rFonts w:ascii="Times New Roman" w:hAnsi="Times New Roman" w:cs="Times New Roman"/>
          <w:sz w:val="28"/>
          <w:szCs w:val="28"/>
          <w:lang w:val="uk-UA"/>
        </w:rPr>
        <w:t xml:space="preserve"> – уміння щодо розумового виконання операцій зі знаками та знаковими системами. Наприклад, дії, що є необхідні для виконання логічних та розрахункових операцій. Ці дії дозволяють вирішувати широке коло задач в узагальненому вигляді.</w:t>
      </w:r>
    </w:p>
    <w:bookmarkEnd w:id="5"/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Супровід програмного забезпечення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стандартом IEEE 1219 як модифікація програмного продукту після передачі в експлуатацію для усунення збоїв, поліпшення показників продуктивності і/або інших характеристик (атрибутів) продукту, або адаптації продукту для використання в модифікованому оточенні</w:t>
      </w:r>
      <w:r w:rsidR="003B3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Тестування (</w:t>
      </w:r>
      <w:proofErr w:type="spellStart"/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software</w:t>
      </w:r>
      <w:proofErr w:type="spellEnd"/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testing</w:t>
      </w:r>
      <w:proofErr w:type="spellEnd"/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- діяльність, що виконується для оцінки і поліпшення якості програмного забезпечення. Ця діяльність, в загальному випадку, базується на виявленні дефектів і проблем в програмних системах.</w:t>
      </w:r>
    </w:p>
    <w:p w:rsidR="00743EC7" w:rsidRPr="003B3280" w:rsidRDefault="00743EC7" w:rsidP="003B3280">
      <w:pPr>
        <w:spacing w:after="0" w:line="30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Якість</w:t>
      </w:r>
      <w:r w:rsidRPr="003B3280">
        <w:rPr>
          <w:rFonts w:ascii="Times New Roman" w:hAnsi="Times New Roman" w:cs="Times New Roman"/>
          <w:sz w:val="28"/>
          <w:szCs w:val="28"/>
          <w:lang w:val="uk-UA"/>
        </w:rPr>
        <w:t xml:space="preserve"> (ISO 9001) - міра відповідності властивих характеристик вимогам</w:t>
      </w:r>
    </w:p>
    <w:p w:rsidR="00743EC7" w:rsidRPr="00743EC7" w:rsidRDefault="00743EC7" w:rsidP="009F64A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559" w:rsidRPr="003B3280" w:rsidRDefault="003B3280" w:rsidP="003B3280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bookmark11"/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AE3559" w:rsidRPr="003B3280">
        <w:rPr>
          <w:rFonts w:ascii="Times New Roman" w:hAnsi="Times New Roman" w:cs="Times New Roman"/>
          <w:b/>
          <w:sz w:val="28"/>
          <w:szCs w:val="28"/>
          <w:lang w:val="uk-UA"/>
        </w:rPr>
        <w:t>ВИМОГИ ДО ПОПЕРЕДНЬОГО РІВНЯ ОСВІТИ ЗДОБУВАЧІВ</w:t>
      </w:r>
      <w:bookmarkEnd w:id="6"/>
    </w:p>
    <w:p w:rsidR="00AE3559" w:rsidRPr="00AE3559" w:rsidRDefault="00AE3559" w:rsidP="003B3280">
      <w:pPr>
        <w:spacing w:after="0" w:line="30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Особа має право здобувати </w:t>
      </w:r>
      <w:r w:rsidR="003B3280">
        <w:rPr>
          <w:rFonts w:ascii="Times New Roman" w:hAnsi="Times New Roman" w:cs="Times New Roman"/>
          <w:sz w:val="28"/>
          <w:szCs w:val="28"/>
          <w:lang w:val="uk-UA"/>
        </w:rPr>
        <w:t>кваліфікацію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280">
        <w:rPr>
          <w:rFonts w:ascii="Times New Roman" w:hAnsi="Times New Roman" w:cs="Times New Roman"/>
          <w:sz w:val="28"/>
          <w:szCs w:val="28"/>
          <w:lang w:val="uk-UA"/>
        </w:rPr>
        <w:t>молодший спеціаліст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 за умови наявності в неї </w:t>
      </w:r>
      <w:r w:rsidR="003B3280">
        <w:rPr>
          <w:rFonts w:ascii="Times New Roman" w:hAnsi="Times New Roman" w:cs="Times New Roman"/>
          <w:sz w:val="28"/>
          <w:szCs w:val="28"/>
          <w:lang w:val="uk-UA"/>
        </w:rPr>
        <w:t xml:space="preserve">базової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загальної середньої освіти.</w:t>
      </w:r>
    </w:p>
    <w:p w:rsidR="003B3280" w:rsidRDefault="003B3280" w:rsidP="003B3280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bookmark12"/>
    </w:p>
    <w:p w:rsidR="00AE3559" w:rsidRDefault="003B3280" w:rsidP="003B3280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3280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AE3559" w:rsidRPr="003B3280">
        <w:rPr>
          <w:rFonts w:ascii="Times New Roman" w:hAnsi="Times New Roman" w:cs="Times New Roman"/>
          <w:b/>
          <w:sz w:val="28"/>
          <w:szCs w:val="28"/>
          <w:lang w:val="uk-UA"/>
        </w:rPr>
        <w:t>ОБСЯГ ОСВІТНЬОЇ ПРОГРАМИ ТА ТЕРМІН НАВЧАННЯ</w:t>
      </w:r>
      <w:bookmarkEnd w:id="7"/>
    </w:p>
    <w:p w:rsidR="003B3280" w:rsidRDefault="003B3280" w:rsidP="003B3280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Обсяг освітньої програми становить ____ кредитів ЄКТС. Обсяг обов’язкових дисциплін ( у т.ч. практичної підготовки) становить ______ кредитів ЄКТС</w:t>
      </w:r>
      <w:r w:rsidR="00D36BDA">
        <w:rPr>
          <w:rFonts w:ascii="Times New Roman" w:hAnsi="Times New Roman" w:cs="Times New Roman"/>
          <w:sz w:val="28"/>
          <w:szCs w:val="28"/>
          <w:lang w:val="uk-UA"/>
        </w:rPr>
        <w:t xml:space="preserve"> (__%). Обсяг вибіркових дисциплін</w:t>
      </w:r>
      <w:r w:rsidR="00D36BDA" w:rsidRPr="00D36B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BDA">
        <w:rPr>
          <w:rFonts w:ascii="Times New Roman" w:hAnsi="Times New Roman" w:cs="Times New Roman"/>
          <w:sz w:val="28"/>
          <w:szCs w:val="28"/>
          <w:lang w:val="uk-UA"/>
        </w:rPr>
        <w:t>становить ______ кредитів ЄКТС (__%).</w:t>
      </w:r>
    </w:p>
    <w:p w:rsidR="00D36BDA" w:rsidRDefault="00D36BDA" w:rsidP="003B3280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Термін навчання 2 роки 10 місяців на базі повної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3 роки 10 місяців на базі базової </w:t>
      </w:r>
      <w:r w:rsidRPr="00AE3559">
        <w:rPr>
          <w:rFonts w:ascii="Times New Roman" w:hAnsi="Times New Roman" w:cs="Times New Roman"/>
          <w:sz w:val="28"/>
          <w:szCs w:val="28"/>
          <w:lang w:val="uk-UA"/>
        </w:rPr>
        <w:t>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716D" w:rsidRDefault="0032716D" w:rsidP="003B3280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2716D" w:rsidRPr="00A600C1" w:rsidRDefault="0032716D" w:rsidP="00A600C1">
      <w:pPr>
        <w:pStyle w:val="a8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0C1">
        <w:rPr>
          <w:rFonts w:ascii="Times New Roman" w:hAnsi="Times New Roman" w:cs="Times New Roman"/>
          <w:b/>
          <w:sz w:val="28"/>
          <w:szCs w:val="28"/>
          <w:lang w:val="uk-UA"/>
        </w:rPr>
        <w:t>ПЕРЕЛІК ДИСЦИПЛІН</w:t>
      </w:r>
    </w:p>
    <w:p w:rsidR="0032716D" w:rsidRPr="0032716D" w:rsidRDefault="0032716D" w:rsidP="0032716D">
      <w:pPr>
        <w:spacing w:after="0" w:line="30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716D">
        <w:rPr>
          <w:rFonts w:ascii="Times New Roman" w:hAnsi="Times New Roman" w:cs="Times New Roman"/>
          <w:b/>
          <w:sz w:val="28"/>
          <w:szCs w:val="28"/>
          <w:lang w:val="uk-UA"/>
        </w:rPr>
        <w:t>Обов’язкові дисципліни:</w:t>
      </w:r>
    </w:p>
    <w:p w:rsidR="0032716D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F82">
        <w:rPr>
          <w:rFonts w:ascii="Times New Roman" w:hAnsi="Times New Roman" w:cs="Times New Roman"/>
          <w:sz w:val="28"/>
          <w:szCs w:val="28"/>
          <w:lang w:val="uk-UA"/>
        </w:rPr>
        <w:t>Історія України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Культурологія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мова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філософських знань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Економічна теорія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правознавства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Соціологія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Іноземна мова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Фізичне виховання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Вища математика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Дискретна математика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Теорія ймовірності та математична статистика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Теорія алгоритмів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Чисельні методи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Математичні методи дослідження операцій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Фізика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екології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Алгоритмізація та програмування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Об’єктно-орієнтоване програмування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Операційні системи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баз даних та знань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-технології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web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-дизайн</w:t>
      </w:r>
      <w:proofErr w:type="spellEnd"/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Комп’ютерна графіка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клієнт-серверних застосувань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Технологія створення програмних продуктів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Технологія захисту інформації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Тестування програмних систем і комплексів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Адміністрування програмних систем і комплексів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Електротехніка та основи електроніки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Комп’ютерна схемотехніка та архітектура комп’ютерів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Комп’ютерні мережі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Охорона праці </w:t>
      </w:r>
    </w:p>
    <w:p w:rsidR="00551F82" w:rsidRDefault="00551F82" w:rsidP="00551F82">
      <w:pPr>
        <w:pStyle w:val="a8"/>
        <w:numPr>
          <w:ilvl w:val="0"/>
          <w:numId w:val="13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Економіка та основи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ІТ-бізнесу</w:t>
      </w:r>
      <w:proofErr w:type="spellEnd"/>
    </w:p>
    <w:p w:rsidR="00551F82" w:rsidRDefault="00551F82" w:rsidP="00551F82">
      <w:pPr>
        <w:spacing w:after="0" w:line="30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F82">
        <w:rPr>
          <w:rFonts w:ascii="Times New Roman" w:hAnsi="Times New Roman" w:cs="Times New Roman"/>
          <w:b/>
          <w:sz w:val="28"/>
          <w:szCs w:val="28"/>
          <w:lang w:val="uk-UA"/>
        </w:rPr>
        <w:t>Вибіркові дисципліни:</w:t>
      </w:r>
    </w:p>
    <w:p w:rsidR="00551F82" w:rsidRDefault="00562C15" w:rsidP="00551F82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 до спеціальності</w:t>
      </w:r>
    </w:p>
    <w:p w:rsidR="00551F82" w:rsidRDefault="00562C15" w:rsidP="00551F82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Безпека життєдіяльності</w:t>
      </w:r>
    </w:p>
    <w:p w:rsidR="00551F82" w:rsidRDefault="00A600C1" w:rsidP="00551F82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Алгоритми та структури даних</w:t>
      </w:r>
    </w:p>
    <w:p w:rsidR="00A600C1" w:rsidRDefault="00A600C1" w:rsidP="00551F82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 та засоби комп’ютерних інформаційних технологій</w:t>
      </w:r>
    </w:p>
    <w:p w:rsidR="00A600C1" w:rsidRDefault="00A600C1" w:rsidP="00551F82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збору, передачі і обробки інформації</w:t>
      </w:r>
    </w:p>
    <w:p w:rsidR="00562C15" w:rsidRDefault="00A600C1" w:rsidP="00A600C1">
      <w:pPr>
        <w:pStyle w:val="a8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Охорона праці в галузі</w:t>
      </w:r>
    </w:p>
    <w:p w:rsidR="00A600C1" w:rsidRPr="00562C15" w:rsidRDefault="00562C15" w:rsidP="00562C1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600C1" w:rsidRPr="00466D17" w:rsidRDefault="00A600C1" w:rsidP="00A600C1">
      <w:pPr>
        <w:pStyle w:val="a8"/>
        <w:numPr>
          <w:ilvl w:val="0"/>
          <w:numId w:val="16"/>
        </w:num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600C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КОМПЕТЕНТНОСТЕЙ ВИПУСКНИКА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5387"/>
      </w:tblGrid>
      <w:tr w:rsidR="00466D17" w:rsidRPr="00D62F03" w:rsidTr="00466D17">
        <w:trPr>
          <w:tblHeader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f0"/>
            </w:pPr>
            <w:r w:rsidRPr="00D62F03">
              <w:t xml:space="preserve">Компетенція, щодо вирішення проблем та задач соціальної діяльності, інструментальних, загальнонаукових та професійних задач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f0"/>
            </w:pPr>
            <w:r w:rsidRPr="00D62F03">
              <w:t>Зміст уміння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f0"/>
            </w:pPr>
            <w:r w:rsidRPr="00D62F03">
              <w:t xml:space="preserve">Компетенції </w:t>
            </w:r>
            <w:proofErr w:type="spellStart"/>
            <w:r w:rsidRPr="00D62F03">
              <w:t>соціально–особистісні</w:t>
            </w:r>
            <w:proofErr w:type="spellEnd"/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Інтелігентність, дотримання етичних норм поведінки.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дотримуватися кодексу професійної етики ACM, керуватися в поведінці моральними нормами та цінностями, дотримуватися правил етикету.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Відповідальність, турбота про якість роботи, що виконують.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та зобов’язання відповідати за свої вчинки ставитись  відповідально до роботи, що виконується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Чесність, порядність.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відзначатися високими моральними якостями, що виражають правдивість, прямоту характеру, відвертість, сумлінність, ретельно виконувати свої обов'язки;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Адаптивність і комунікабельність 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адаптуватися до роботи за конкретною професією чи спеціальністю, </w:t>
            </w:r>
            <w:r w:rsidRPr="00D62F03">
              <w:rPr>
                <w:szCs w:val="17"/>
              </w:rPr>
              <w:t xml:space="preserve">до нових факторів середовища, </w:t>
            </w:r>
            <w:r w:rsidRPr="00D62F03">
              <w:t xml:space="preserve">уміння спілкуватися, готовність до взаємодії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Ініціативність, наполегливість у досягненні мети.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знаходити нові, нешаблонні рішення і засоби їх здійснення, діяти протягом тривалого часу, незважаючи на труднощі, проявляти гнучкість в подоланні перешкод</w:t>
            </w: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Організованість, дисциплінованість.</w:t>
            </w: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</w:pPr>
            <w:r w:rsidRPr="00D62F03">
              <w:t>Уміння раціонально використовувати та нормувати свій час з мінімізацією його втрат, бути дисциплінованим, обов’язковим,  акуратним, відповідальним за свої рішення.</w:t>
            </w:r>
          </w:p>
          <w:p w:rsidR="00466D17" w:rsidRPr="00466D17" w:rsidRDefault="00466D17" w:rsidP="00926A85">
            <w:pPr>
              <w:pStyle w:val="ad"/>
            </w:pPr>
          </w:p>
          <w:p w:rsidR="00466D17" w:rsidRPr="00466D17" w:rsidRDefault="00466D17" w:rsidP="00926A85">
            <w:pPr>
              <w:pStyle w:val="ad"/>
            </w:pP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Працездатність, здатність до самовдосконалення.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зберігати високу ефективність праці протягом всього терміну виконання завдання; уміння вибирати та використовувати джерела самоосвіти та підвищення кваліфікації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Здатність та прагнення вчитися.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розвиватися відповідно до своїх потреб, </w:t>
            </w:r>
            <w:r w:rsidRPr="00D62F03">
              <w:rPr>
                <w:szCs w:val="27"/>
              </w:rPr>
              <w:t xml:space="preserve">покращувати свої інтелектуальні </w:t>
            </w:r>
            <w:r w:rsidRPr="00D62F03">
              <w:t>здібності, готовність виявити максимум своїх можливостей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Креативність, здатність до системного мислення.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Здатність до генерації нових ідей і варіантів розв’язання задач, до комбінування та експериментування, до оригінальності, конструктивності, економічності та простих рішень </w:t>
            </w: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Здатність до критики й самокритики, толерантність.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рефлексивно ставитися до себе, здатність до самостійного пошуку помилок, оцінці своєї поведінки і результатів мислення, уміння поважати, сприймати та розуміти різноманіття культур світу, форм самовираження та самовиявлення людської особистості.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lastRenderedPageBreak/>
              <w:t>Розуміння необхідності, дотримання правил безпеки життєдіяльності та виконання вимог охорони праці.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визначати негативні фактори в житті людини природного, техногенного, соціально-політичного і воєнного характеру та вживати заходи щодо індивідуального та колективного захисту людини від них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Екологічна грамотність.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застосовувати на практиці сукупність норм, поглядів і установок, що характеризують відношення суспільства, його соціальних груп і особи до природи.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Орієнтація на досягнення життєвого успіху та здорового способу життя.</w:t>
            </w: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  <w:rPr>
                <w:lang w:val="ru-RU"/>
              </w:rPr>
            </w:pPr>
            <w:r w:rsidRPr="00D62F03">
              <w:t xml:space="preserve">Уміння вживати заходи щодо досягнення життєвого успіху та дотримання здорового способу життя </w:t>
            </w:r>
          </w:p>
          <w:p w:rsidR="00466D17" w:rsidRPr="00466D17" w:rsidRDefault="00466D17" w:rsidP="00926A85">
            <w:pPr>
              <w:pStyle w:val="ad"/>
              <w:rPr>
                <w:lang w:val="ru-RU"/>
              </w:rPr>
            </w:pPr>
          </w:p>
          <w:p w:rsidR="00466D17" w:rsidRPr="00466D17" w:rsidRDefault="00466D17" w:rsidP="00926A85">
            <w:pPr>
              <w:pStyle w:val="ad"/>
              <w:rPr>
                <w:lang w:val="ru-RU"/>
              </w:rPr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f0"/>
            </w:pPr>
            <w:r w:rsidRPr="00D62F03">
              <w:t>Загальнонаукові компетенції: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Базові уявлення про основи філософії, психології, педагогіки, що сприяють розвитку загальної культури й соціалізації особистості, схильності до естетичних цінностей та уміння їх використовувати в професійній і соціальній діяльності.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використовувати базові знання основ філософії, психології, педагогіки в професійній і соціальній діяльності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szCs w:val="24"/>
              </w:rPr>
              <w:t>Базові знання в області фундаментальної та прикладної математики та уміння їх  застосовувати в науково-дослідній і професійній діяльності.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szCs w:val="24"/>
              </w:rPr>
              <w:t>Уміння застосовувати базові знання в області фундаментальної та прикладної математики в науково-дослідній і професійній діяльності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rFonts w:ascii="Times New Roman CYR" w:hAnsi="Times New Roman CYR" w:cs="Times New Roman CYR"/>
                <w:szCs w:val="24"/>
              </w:rPr>
              <w:t xml:space="preserve">Базові знання науково-методичних основ і стандартів в області інформаційних технологій, уміння застосовувати їх при розробці  і інтеграції систем, продуктів, сервісів інформаційних технологій і технічної документації.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rFonts w:ascii="Times New Roman CYR" w:hAnsi="Times New Roman CYR" w:cs="Times New Roman CYR"/>
                <w:szCs w:val="24"/>
              </w:rPr>
              <w:t>Уміння застосовувати базові знання стандартів в області інформаційних технологій при розробці  та впровадженні інформаційних систем і технологій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f0"/>
            </w:pPr>
            <w:r w:rsidRPr="00D62F03">
              <w:t>Інструментальні компетенції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556482" w:rsidTr="00466D17">
        <w:trPr>
          <w:trHeight w:val="1259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Здатність до роботи в команді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Володіння методами і засобами підтримки командної роботи, планування та ефективної організації праці, безперервного контролю якості результатів роботи, соціальної комунікації</w:t>
            </w:r>
          </w:p>
        </w:tc>
      </w:tr>
      <w:tr w:rsidR="00466D17" w:rsidRPr="00D62F03" w:rsidTr="00466D17">
        <w:trPr>
          <w:trHeight w:val="694"/>
        </w:trPr>
        <w:tc>
          <w:tcPr>
            <w:tcW w:w="3969" w:type="dxa"/>
            <w:vMerge w:val="restart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Професійне володіння комп’ютером, використання інформаційних джерел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виконувати професійну роботу, використовуючи комп’ютерну техніку</w:t>
            </w:r>
          </w:p>
        </w:tc>
      </w:tr>
      <w:tr w:rsidR="00466D17" w:rsidRPr="00D62F03" w:rsidTr="00466D17">
        <w:trPr>
          <w:trHeight w:val="986"/>
        </w:trPr>
        <w:tc>
          <w:tcPr>
            <w:tcW w:w="3969" w:type="dxa"/>
            <w:vMerge/>
            <w:vAlign w:val="center"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Укладати довідки із вбудовування в програмний продукт відповідно до вимог замовника з метою поліпшення освоєння ПЗ </w:t>
            </w:r>
          </w:p>
        </w:tc>
      </w:tr>
      <w:tr w:rsidR="00466D17" w:rsidRPr="00D62F03" w:rsidTr="00466D17">
        <w:trPr>
          <w:trHeight w:val="851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lastRenderedPageBreak/>
              <w:t>Здатність  до письмової й усної комунікації державною та рідною мовами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опановувати та розробляти документацію на системи, продукти і сервіси інформаційних технологій, спілкуватись рідною мовою</w:t>
            </w:r>
          </w:p>
        </w:tc>
      </w:tr>
      <w:tr w:rsidR="00466D17" w:rsidRPr="00D62F03" w:rsidTr="00466D17">
        <w:trPr>
          <w:trHeight w:val="706"/>
        </w:trPr>
        <w:tc>
          <w:tcPr>
            <w:tcW w:w="3969" w:type="dxa"/>
            <w:vAlign w:val="center"/>
          </w:tcPr>
          <w:p w:rsidR="00466D17" w:rsidRPr="00D62F03" w:rsidRDefault="00466D17" w:rsidP="00926A85">
            <w:pPr>
              <w:pStyle w:val="ad"/>
            </w:pPr>
            <w:r w:rsidRPr="00D62F03">
              <w:t>Розуміння англійської мови</w:t>
            </w:r>
          </w:p>
        </w:tc>
        <w:tc>
          <w:tcPr>
            <w:tcW w:w="5387" w:type="dxa"/>
          </w:tcPr>
          <w:p w:rsidR="00466D17" w:rsidRPr="00CE1087" w:rsidRDefault="00466D17" w:rsidP="00926A85">
            <w:pPr>
              <w:pStyle w:val="ad"/>
              <w:rPr>
                <w:lang w:val="ru-RU"/>
              </w:rPr>
            </w:pPr>
            <w:r w:rsidRPr="00D62F03">
              <w:t>Уміння опановувати та розробляти документацію на системи, продукти і сервіси інформаційних технологій, професійно спілкуватись англійською мовою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f0"/>
            </w:pPr>
            <w:r w:rsidRPr="00D62F03">
              <w:t>Професійні компетенції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f0"/>
            </w:pPr>
            <w:r w:rsidRPr="00D62F03">
              <w:t>Загально-професійні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Математична підготовка, достатня для розв’язанні  прикладних і виробничих завдань в області обслуговування програмних систем.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Вибирати математичні моделі та методи розв’язання прикладних  задач ІС, використовуючи сучасні методи фундаментальної, дискретної математики, математичної статистики, дослідження операцій</w:t>
            </w:r>
          </w:p>
        </w:tc>
      </w:tr>
      <w:tr w:rsidR="00466D17" w:rsidRPr="00D62F03" w:rsidTr="00466D17">
        <w:trPr>
          <w:trHeight w:val="1020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  <w:rPr>
                <w:szCs w:val="24"/>
              </w:rPr>
            </w:pPr>
            <w:r w:rsidRPr="00D62F03">
              <w:t>Ґрунтовна підготовка в області програмної інженерії, володіння методами програмної інженерії під час обслуговування програмного забезпечення з урахуванням вимог до його якості, надійності, виробничих характеристик.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застосовувати методи програмної реалізації алгоритмів розв’язання задач, розроблення прикладного програмного забезпечення інформаційних систем і технологій</w:t>
            </w:r>
          </w:p>
        </w:tc>
      </w:tr>
      <w:tr w:rsidR="00466D17" w:rsidRPr="00D62F03" w:rsidTr="00466D17">
        <w:trPr>
          <w:trHeight w:val="413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Забезпечувати роботу прикладних програм відповідними комп’ютерними ресурсами; </w:t>
            </w:r>
          </w:p>
        </w:tc>
      </w:tr>
      <w:tr w:rsidR="00466D17" w:rsidRPr="00D62F03" w:rsidTr="00466D17">
        <w:trPr>
          <w:trHeight w:val="284"/>
        </w:trPr>
        <w:tc>
          <w:tcPr>
            <w:tcW w:w="3969" w:type="dxa"/>
            <w:shd w:val="clear" w:color="auto" w:fill="auto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rFonts w:ascii="Times New Roman CYR" w:hAnsi="Times New Roman CYR" w:cs="Times New Roman CYR"/>
                <w:szCs w:val="24"/>
              </w:rPr>
              <w:t>Володіння методами і засобами управління процесами життєвого циклу програмних систем, продуктів і сервісів відповідно до вимог і обмежень замовника  з дотриманням відповідних стандартів.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застосовувати стандарти, шаблони, специфікації інформаційних технологій, що визначають функціональну структуру</w:t>
            </w:r>
            <w:r w:rsidRPr="00EA683E">
              <w:rPr>
                <w:lang w:val="ru-RU"/>
              </w:rPr>
              <w:t xml:space="preserve"> </w:t>
            </w:r>
            <w:r w:rsidRPr="00D62F03">
              <w:t>систем, продуктів і сервісів інформаційних технологій</w:t>
            </w:r>
          </w:p>
        </w:tc>
      </w:tr>
      <w:tr w:rsidR="00466D17" w:rsidRPr="00D62F03" w:rsidTr="00466D17">
        <w:trPr>
          <w:trHeight w:val="553"/>
        </w:trPr>
        <w:tc>
          <w:tcPr>
            <w:tcW w:w="3969" w:type="dxa"/>
            <w:vMerge w:val="restart"/>
            <w:shd w:val="clear" w:color="auto" w:fill="auto"/>
          </w:tcPr>
          <w:p w:rsidR="00466D17" w:rsidRPr="00D62F03" w:rsidRDefault="00466D17" w:rsidP="00926A85">
            <w:pPr>
              <w:pStyle w:val="ad"/>
            </w:pPr>
            <w:r w:rsidRPr="00D62F03">
              <w:rPr>
                <w:rFonts w:ascii="Times New Roman CYR" w:hAnsi="Times New Roman CYR" w:cs="Times New Roman CYR"/>
                <w:szCs w:val="24"/>
              </w:rPr>
              <w:t>Володіння методами і засобами управління процесами життєвого циклу програмних систем, продуктів і сервісів відповідно до вимог і обмежень замовника  з дотриманням відповідних стандартів.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Укладати технічне завдання на програмне забезпечення, використовуючи державні та міжнародні стандарти </w:t>
            </w:r>
          </w:p>
        </w:tc>
      </w:tr>
      <w:tr w:rsidR="00466D17" w:rsidRPr="00D62F03" w:rsidTr="00466D17">
        <w:trPr>
          <w:trHeight w:val="553"/>
        </w:trPr>
        <w:tc>
          <w:tcPr>
            <w:tcW w:w="3969" w:type="dxa"/>
            <w:vMerge/>
            <w:shd w:val="clear" w:color="auto" w:fill="auto"/>
          </w:tcPr>
          <w:p w:rsidR="00466D17" w:rsidRPr="00D62F03" w:rsidRDefault="00466D17" w:rsidP="00926A85">
            <w:pPr>
              <w:pStyle w:val="ad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Укладати технічну документацію на програмну систему, використовуючи державні та міжнародні стандарти </w:t>
            </w:r>
          </w:p>
        </w:tc>
      </w:tr>
      <w:tr w:rsidR="00466D17" w:rsidRPr="00D62F03" w:rsidTr="00466D17">
        <w:trPr>
          <w:trHeight w:val="1090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в області комп’ютерної інженерії в обсязі, необхідному для розуміння базових принципів організації та функціонування комп’ютерів та комп’ютерних мереж.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Використовувати сучасні апаратні та телекомунікаційні засоби для ефективного супроводження обчислювального процесу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в області інженерії даних в обсязі, необхідному для розуміння організації та оброблення баз даних.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розробляти логічні та фізичні структури баз даних, створювати бази даних та здійснювати запити до них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f0"/>
            </w:pPr>
            <w:r w:rsidRPr="00D62F03">
              <w:t>Спеціалізовано-професійні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lastRenderedPageBreak/>
              <w:t xml:space="preserve">Здатність до математичного та логічного мислення, знання основних понять, ідей і методів фундаментальної математики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використовувати основні поняття, ідеї та методи фундаментальної математики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дискретних структур і вміння </w:t>
            </w:r>
            <w:r>
              <w:t xml:space="preserve">їх </w:t>
            </w:r>
            <w:r w:rsidRPr="00D62F03">
              <w:t xml:space="preserve">застосовувати </w:t>
            </w:r>
            <w:r>
              <w:t xml:space="preserve">в </w:t>
            </w:r>
            <w:proofErr w:type="spellStart"/>
            <w:r>
              <w:t>професійнй</w:t>
            </w:r>
            <w:proofErr w:type="spellEnd"/>
            <w:r>
              <w:t xml:space="preserve"> діяльності</w:t>
            </w:r>
            <w:r w:rsidRPr="00D62F03">
              <w:t xml:space="preserve"> 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 застосовувати сучасні методи дискретної математики для аналізу, синтезу та проектування інформаційних систем різного призначення 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Знання закономірностей випадкових явищ і вміння застосовувати</w:t>
            </w:r>
            <w:r w:rsidRPr="007822E2">
              <w:rPr>
                <w:lang w:val="ru-RU"/>
              </w:rPr>
              <w:t xml:space="preserve"> </w:t>
            </w:r>
            <w:proofErr w:type="spellStart"/>
            <w:r w:rsidRPr="00D62F03">
              <w:t>ймовірносно-статистичні</w:t>
            </w:r>
            <w:proofErr w:type="spellEnd"/>
            <w:r w:rsidRPr="00D62F03">
              <w:t xml:space="preserve"> методи при розв’язанні прикладних задач. 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застосовувати </w:t>
            </w:r>
            <w:proofErr w:type="spellStart"/>
            <w:r w:rsidRPr="00D62F03">
              <w:t>ймовірносно-статистичні</w:t>
            </w:r>
            <w:proofErr w:type="spellEnd"/>
            <w:r w:rsidRPr="00D62F03">
              <w:t xml:space="preserve"> методи для розв’язання професійних завдань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Здатність до алгоритмічного мислення, </w:t>
            </w:r>
            <w:r>
              <w:t xml:space="preserve">знання </w:t>
            </w:r>
            <w:r w:rsidRPr="00D62F03">
              <w:t xml:space="preserve">ефективних алгоритмів </w:t>
            </w:r>
            <w:r>
              <w:t>розв’язання професійних задач</w:t>
            </w:r>
            <w:r w:rsidRPr="00D62F03">
              <w:t xml:space="preserve">. 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розробляти, аналізувати та застосовувати ефективні алгоритми для розв’язання професійних завдань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</w:t>
            </w:r>
            <w:r>
              <w:t xml:space="preserve">та уміння застосовувати </w:t>
            </w:r>
            <w:r w:rsidRPr="00D62F03">
              <w:t>теоретичних особливостей чисельних методів</w:t>
            </w: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  <w:rPr>
                <w:lang w:val="ru-RU"/>
              </w:rPr>
            </w:pPr>
            <w:r w:rsidRPr="00D62F03">
              <w:rPr>
                <w:szCs w:val="24"/>
              </w:rPr>
              <w:t xml:space="preserve">Уміння використовувати чисельні методи для розв’язання інженерних задач </w:t>
            </w: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етапів і сутності операційних досліджень,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розробляти операційні моделі та здійснювати операційні дослідження в задачах організаційно-економічного управління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фундаментальних розділів фізики,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застосовувати спеціальні знання з фізики (електрики) при розв’язанні професійних задач.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Базові уявлення про основи екології, екологічну безпеку та екологічні ризики в процесі подолання суперечностей в системі людина – навколишнє середовище.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застосовувати на практиці сукупність норм, поглядів і установок, що характеризують відношення суспільства, його соціальних груп і особи до природи.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принципів структурного програмування, сучасних процедурно-орієнтованих мов, основних структур даних </w:t>
            </w:r>
          </w:p>
        </w:tc>
        <w:tc>
          <w:tcPr>
            <w:tcW w:w="5387" w:type="dxa"/>
          </w:tcPr>
          <w:p w:rsidR="00466D17" w:rsidRPr="00EA683E" w:rsidRDefault="00466D17" w:rsidP="00926A85">
            <w:pPr>
              <w:pStyle w:val="ad"/>
              <w:rPr>
                <w:lang w:val="ru-RU"/>
              </w:rPr>
            </w:pPr>
            <w:r w:rsidRPr="00D62F03">
              <w:t>Розробляти програми розв’язання прикладних задач інформаційних систем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>Здатність до об'єктно-орієнтованого мислення, знання об'єктно-орієнтованих мов програмування .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здійснювати об’єктно-орієнтований аналіз, моделювання, проектування та програмування програмних систем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загальних принципів організації та функціонування операційних систем. 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встановлювати, налаштовувати, адм</w:t>
            </w:r>
            <w:r>
              <w:t>ініструвати операційні системи</w:t>
            </w:r>
            <w:r w:rsidRPr="007822E2">
              <w:rPr>
                <w:lang w:val="ru-RU"/>
              </w:rPr>
              <w:t xml:space="preserve"> </w:t>
            </w:r>
            <w:r w:rsidRPr="00D62F03">
              <w:t xml:space="preserve">в процесі системотехнічного обслуговування 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принципів організації баз даних та знань, методів і технологій їх розробки.     </w:t>
            </w:r>
          </w:p>
        </w:tc>
        <w:tc>
          <w:tcPr>
            <w:tcW w:w="5387" w:type="dxa"/>
          </w:tcPr>
          <w:p w:rsidR="00466D17" w:rsidRPr="007822E2" w:rsidRDefault="00466D17" w:rsidP="00926A85">
            <w:pPr>
              <w:pStyle w:val="ad"/>
              <w:rPr>
                <w:lang w:val="ru-RU"/>
              </w:rPr>
            </w:pPr>
            <w:r w:rsidRPr="00D62F03">
              <w:t>Уміння розробляти логічні та фізичні структури баз даних, створювати бази даних та здійснювати запити до них</w:t>
            </w:r>
          </w:p>
        </w:tc>
      </w:tr>
      <w:tr w:rsidR="00466D17" w:rsidRPr="00D62F03" w:rsidTr="00466D17">
        <w:trPr>
          <w:trHeight w:val="714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</w:pPr>
            <w:r w:rsidRPr="00D62F03">
              <w:t>Знання технологій створення та супроводження WEB-</w:t>
            </w:r>
          </w:p>
          <w:p w:rsidR="00466D17" w:rsidRPr="00D62F03" w:rsidRDefault="00466D17" w:rsidP="00926A85">
            <w:pPr>
              <w:pStyle w:val="ad"/>
            </w:pPr>
            <w:r w:rsidRPr="00D62F03">
              <w:t xml:space="preserve">Здатність застосовувати методи та </w:t>
            </w:r>
            <w:r w:rsidRPr="00D62F03">
              <w:lastRenderedPageBreak/>
              <w:t xml:space="preserve">алгоритми комп'ютерної графіки </w:t>
            </w: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  <w:rPr>
                <w:lang w:val="ru-RU"/>
              </w:rPr>
            </w:pPr>
            <w:r w:rsidRPr="00D62F03">
              <w:lastRenderedPageBreak/>
              <w:t xml:space="preserve">Уміння проектувати, розробляти, обслуговувати та просувати web-застосування з динамічним контентом, використовуючи </w:t>
            </w:r>
            <w:r w:rsidRPr="00D62F03">
              <w:rPr>
                <w:lang w:val="en-US"/>
              </w:rPr>
              <w:t>WEB</w:t>
            </w:r>
            <w:proofErr w:type="spellStart"/>
            <w:r w:rsidRPr="00D62F03">
              <w:t>-технології</w:t>
            </w:r>
            <w:proofErr w:type="spellEnd"/>
          </w:p>
        </w:tc>
      </w:tr>
      <w:tr w:rsidR="00466D17" w:rsidRPr="00556482" w:rsidTr="00466D17">
        <w:trPr>
          <w:trHeight w:val="854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</w:pPr>
            <w:r w:rsidRPr="00D62F03">
              <w:t>Розробляти WEB-дизайн сайтів різного призначення, використовуючи технології комп’ютерної графіки, 3</w:t>
            </w:r>
            <w:r w:rsidRPr="00D62F03">
              <w:rPr>
                <w:lang w:val="en-US"/>
              </w:rPr>
              <w:t>D</w:t>
            </w:r>
            <w:r w:rsidRPr="00D62F03">
              <w:t xml:space="preserve"> та </w:t>
            </w:r>
            <w:r w:rsidRPr="00D62F03">
              <w:rPr>
                <w:lang w:val="en-US"/>
              </w:rPr>
              <w:t>Flash</w:t>
            </w:r>
            <w:r w:rsidRPr="00D62F03">
              <w:t xml:space="preserve"> моделювання та анімації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lastRenderedPageBreak/>
              <w:t xml:space="preserve">Володіння серверними технологіями та уміння встановлювати, налагоджувати та обслуговувати розподілене програмне забезпечення.  </w:t>
            </w:r>
          </w:p>
        </w:tc>
        <w:tc>
          <w:tcPr>
            <w:tcW w:w="5387" w:type="dxa"/>
          </w:tcPr>
          <w:p w:rsidR="00466D17" w:rsidRPr="000B1BE5" w:rsidRDefault="00466D17" w:rsidP="00926A85">
            <w:pPr>
              <w:pStyle w:val="ad"/>
              <w:rPr>
                <w:lang w:val="ru-RU"/>
              </w:rPr>
            </w:pPr>
            <w:r w:rsidRPr="00D62F03">
              <w:t>Уміння застосовувати методи та алгоритми комп'ютерної графіки у процесі розробки графічних застосувань</w:t>
            </w:r>
          </w:p>
        </w:tc>
      </w:tr>
      <w:tr w:rsidR="00466D17" w:rsidRPr="00D62F03" w:rsidTr="00466D17">
        <w:trPr>
          <w:trHeight w:val="410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загальних принципів організації та функціонування операційних систем.  </w:t>
            </w:r>
          </w:p>
        </w:tc>
        <w:tc>
          <w:tcPr>
            <w:tcW w:w="5387" w:type="dxa"/>
          </w:tcPr>
          <w:p w:rsidR="00466D17" w:rsidRPr="000B1BE5" w:rsidRDefault="00466D17" w:rsidP="00926A85">
            <w:pPr>
              <w:pStyle w:val="ad"/>
              <w:rPr>
                <w:lang w:val="ru-RU"/>
              </w:rPr>
            </w:pPr>
            <w:r w:rsidRPr="00D62F03">
              <w:t xml:space="preserve">Уміння розробляти клієнт-серверні застосування, використовуючи сучасні мови та технології програмування.  </w:t>
            </w:r>
          </w:p>
        </w:tc>
      </w:tr>
      <w:tr w:rsidR="00466D17" w:rsidRPr="00D62F03" w:rsidTr="00466D17">
        <w:trPr>
          <w:trHeight w:val="410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CE1087" w:rsidRDefault="00466D17" w:rsidP="00926A85">
            <w:pPr>
              <w:pStyle w:val="ad"/>
              <w:rPr>
                <w:lang w:val="ru-RU"/>
              </w:rPr>
            </w:pPr>
            <w:r w:rsidRPr="00D62F03">
              <w:t xml:space="preserve">Установлювати, налагоджувати та обслуговувати розподілене програмне забезпечення </w:t>
            </w:r>
          </w:p>
        </w:tc>
      </w:tr>
      <w:tr w:rsidR="00466D17" w:rsidRPr="00D62F03" w:rsidTr="00466D17">
        <w:trPr>
          <w:trHeight w:val="645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</w:pPr>
            <w:r w:rsidRPr="00D62F03">
              <w:t>Володіння сучасними технологіями та інструментальними засобами створення та обслуговування програмних систем</w:t>
            </w:r>
          </w:p>
          <w:p w:rsidR="00466D17" w:rsidRPr="00D62F03" w:rsidRDefault="00466D17" w:rsidP="00926A85">
            <w:pPr>
              <w:pStyle w:val="ad"/>
            </w:pPr>
            <w:r w:rsidRPr="00D62F03">
              <w:t>Знання методів, засобів, законодавства та стандартів захисту програмних систем і даних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Уміння застосовувати сучасні методи, технології та інструментальні засоби розробки програмних систем, </w:t>
            </w:r>
          </w:p>
        </w:tc>
      </w:tr>
      <w:tr w:rsidR="00466D17" w:rsidRPr="00D62F03" w:rsidTr="00466D17">
        <w:trPr>
          <w:trHeight w:val="690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Визначати характеристику об'єктів автоматизації, брати участь в обстеженні об’єктів управління та визначенні вимог до системи, що розробляється, .</w:t>
            </w:r>
          </w:p>
        </w:tc>
      </w:tr>
      <w:tr w:rsidR="00466D17" w:rsidRPr="00D62F03" w:rsidTr="00466D17">
        <w:trPr>
          <w:trHeight w:val="715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Знання основ тестування програмного .  </w:t>
            </w:r>
          </w:p>
          <w:p w:rsidR="00466D17" w:rsidRPr="00D62F03" w:rsidRDefault="00466D17" w:rsidP="00926A85">
            <w:pPr>
              <w:pStyle w:val="ad"/>
            </w:pPr>
            <w:r w:rsidRPr="00D62F03">
              <w:t>Володіння сучасними технологіями та інструментальними засобами створення та обслуговування програмних систем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Володіти методами, засобами, стандартами захисту програмних систем і даних </w:t>
            </w:r>
          </w:p>
        </w:tc>
      </w:tr>
      <w:tr w:rsidR="00466D17" w:rsidRPr="00D62F03" w:rsidTr="00466D17">
        <w:trPr>
          <w:trHeight w:val="833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Використовувати методи та засоби захисту програмного забезпечення та даних від несанкціонованого доступу </w:t>
            </w:r>
          </w:p>
        </w:tc>
      </w:tr>
      <w:tr w:rsidR="00466D17" w:rsidRPr="00D62F03" w:rsidTr="00466D17">
        <w:trPr>
          <w:trHeight w:val="787"/>
        </w:trPr>
        <w:tc>
          <w:tcPr>
            <w:tcW w:w="3969" w:type="dxa"/>
            <w:vMerge w:val="restart"/>
          </w:tcPr>
          <w:p w:rsidR="00466D17" w:rsidRPr="007822E2" w:rsidRDefault="00466D17" w:rsidP="00926A85">
            <w:pPr>
              <w:pStyle w:val="ad"/>
              <w:rPr>
                <w:lang w:val="ru-RU"/>
              </w:rPr>
            </w:pPr>
            <w:r w:rsidRPr="00D62F03">
              <w:t>Знання методів, засобів, законодавства та стандартів захисту програмних систем і даних</w:t>
            </w:r>
          </w:p>
        </w:tc>
        <w:tc>
          <w:tcPr>
            <w:tcW w:w="5387" w:type="dxa"/>
          </w:tcPr>
          <w:p w:rsidR="00466D17" w:rsidRPr="000B1BE5" w:rsidRDefault="00466D17" w:rsidP="00926A85">
            <w:pPr>
              <w:pStyle w:val="ad"/>
              <w:rPr>
                <w:lang w:val="ru-RU"/>
              </w:rPr>
            </w:pPr>
            <w:r w:rsidRPr="00D62F03">
              <w:t>Уміння планувати, генерувати сценарії тестування, розробляти тестове оточення, виконувати тести</w:t>
            </w:r>
          </w:p>
        </w:tc>
      </w:tr>
      <w:tr w:rsidR="00466D17" w:rsidRPr="00D62F03" w:rsidTr="00466D17">
        <w:trPr>
          <w:trHeight w:val="678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Ліквідація збоїв в роботі програмного забезпечення при виконанні транзакцій під час обміну даними з БД</w:t>
            </w:r>
          </w:p>
        </w:tc>
      </w:tr>
      <w:tr w:rsidR="00466D17" w:rsidRPr="00D62F03" w:rsidTr="00466D17">
        <w:trPr>
          <w:trHeight w:val="460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Укладати протоколи тестування програмних систем відповідно до вимог замовника та міжнародних стандартів з якості ПЗ</w:t>
            </w:r>
          </w:p>
        </w:tc>
      </w:tr>
      <w:tr w:rsidR="00466D17" w:rsidRPr="00D62F03" w:rsidTr="00466D17">
        <w:trPr>
          <w:trHeight w:val="993"/>
        </w:trPr>
        <w:tc>
          <w:tcPr>
            <w:tcW w:w="3969" w:type="dxa"/>
            <w:vMerge w:val="restart"/>
            <w:shd w:val="clear" w:color="auto" w:fill="auto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Володіння інструментами супроводження, конфігураційного управління та підтримки обчислювальних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Встановлювати, конфігурувати та налаштовувати системне та прикладне програмне забезпечення та адаптувати їх до умов експлуатації </w:t>
            </w:r>
          </w:p>
        </w:tc>
      </w:tr>
      <w:tr w:rsidR="00466D17" w:rsidRPr="00D62F03" w:rsidTr="00466D17">
        <w:trPr>
          <w:trHeight w:val="914"/>
        </w:trPr>
        <w:tc>
          <w:tcPr>
            <w:tcW w:w="3969" w:type="dxa"/>
            <w:vMerge/>
            <w:shd w:val="clear" w:color="auto" w:fill="auto"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>
              <w:t>Планувати супроводження,</w:t>
            </w:r>
            <w:r w:rsidRPr="00D62F03">
              <w:t xml:space="preserve"> перевірку і атестацію, оцінювати якість програмного забезпечення в процесі його адміністрування.</w:t>
            </w:r>
          </w:p>
        </w:tc>
      </w:tr>
      <w:tr w:rsidR="00466D17" w:rsidRPr="00D62F03" w:rsidTr="00466D17">
        <w:trPr>
          <w:trHeight w:val="856"/>
        </w:trPr>
        <w:tc>
          <w:tcPr>
            <w:tcW w:w="3969" w:type="dxa"/>
            <w:vMerge/>
            <w:shd w:val="clear" w:color="auto" w:fill="auto"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Проводити моніторинг та підтримувати працездатність програмних систем і комплексів в процесі їх супроводження та експлуатації</w:t>
            </w:r>
          </w:p>
        </w:tc>
      </w:tr>
      <w:tr w:rsidR="00466D17" w:rsidRPr="00D62F03" w:rsidTr="00466D17">
        <w:trPr>
          <w:trHeight w:val="787"/>
        </w:trPr>
        <w:tc>
          <w:tcPr>
            <w:tcW w:w="3969" w:type="dxa"/>
            <w:vMerge/>
            <w:shd w:val="clear" w:color="auto" w:fill="auto"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0B1BE5" w:rsidRDefault="00466D17" w:rsidP="00926A85">
            <w:pPr>
              <w:pStyle w:val="ad"/>
              <w:rPr>
                <w:lang w:val="ru-RU"/>
              </w:rPr>
            </w:pPr>
            <w:r w:rsidRPr="00D62F03">
              <w:t>Уміння документувати усі роботи та операції з супроводження ПЗ, виявляти проблеми та визначати її рішення</w:t>
            </w: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EA683E" w:rsidRDefault="00466D17" w:rsidP="00926A85">
            <w:pPr>
              <w:pStyle w:val="ad"/>
              <w:rPr>
                <w:lang w:val="ru-RU"/>
              </w:rPr>
            </w:pPr>
            <w:r w:rsidRPr="00D62F03">
              <w:t xml:space="preserve">Базові знання в області електротехніки та електроніки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Уміння тестувати працездатність апаратного забезпечення та забезпечувати безперебійне обслуговування технічного забезпечення ІС.</w:t>
            </w:r>
          </w:p>
          <w:p w:rsidR="00466D17" w:rsidRPr="00D62F03" w:rsidRDefault="00466D17" w:rsidP="00926A85">
            <w:pPr>
              <w:pStyle w:val="ad"/>
            </w:pPr>
          </w:p>
        </w:tc>
      </w:tr>
      <w:tr w:rsidR="00466D17" w:rsidRPr="00D62F03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основ комп’ютерної схемотехніки та архітектури комп’ютерів, уміння тестувати працездатність апаратного </w:t>
            </w: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Забезпечувати керування периферійним обладнанням, вибирати та встановлювати необхідні вузли та пристрої у діючу систему в процесі обслуговування програмних систем.</w:t>
            </w:r>
          </w:p>
        </w:tc>
      </w:tr>
      <w:tr w:rsidR="00466D17" w:rsidRPr="00D62F03" w:rsidTr="00466D17">
        <w:trPr>
          <w:trHeight w:val="368"/>
        </w:trPr>
        <w:tc>
          <w:tcPr>
            <w:tcW w:w="3969" w:type="dxa"/>
            <w:vMerge w:val="restart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Базові знання основ комп’ютерних мереж, здійснення їх моніторингу в процесі налагодження програмного забезпечення </w:t>
            </w:r>
          </w:p>
        </w:tc>
        <w:tc>
          <w:tcPr>
            <w:tcW w:w="5387" w:type="dxa"/>
          </w:tcPr>
          <w:p w:rsidR="00466D17" w:rsidRPr="00466D17" w:rsidRDefault="00466D17" w:rsidP="00926A85">
            <w:pPr>
              <w:pStyle w:val="ad"/>
              <w:rPr>
                <w:lang w:val="ru-RU"/>
              </w:rPr>
            </w:pPr>
            <w:r w:rsidRPr="00D62F03">
              <w:t>Виконувати моніторинг технічних засобів комп’ютерних мереж для підтримки працезда</w:t>
            </w:r>
            <w:r>
              <w:t xml:space="preserve">тності обчислювальної системи. </w:t>
            </w:r>
          </w:p>
        </w:tc>
      </w:tr>
      <w:tr w:rsidR="00466D17" w:rsidRPr="00D62F03" w:rsidTr="00466D17">
        <w:trPr>
          <w:trHeight w:val="366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Експлуатувати  комп’ютерні мережі, забезпечувати керування периферійним обладнанням в процесі обслуговування програмного забезпечення </w:t>
            </w:r>
          </w:p>
        </w:tc>
      </w:tr>
      <w:tr w:rsidR="00466D17" w:rsidRPr="00D62F03" w:rsidTr="00466D17">
        <w:trPr>
          <w:trHeight w:val="366"/>
        </w:trPr>
        <w:tc>
          <w:tcPr>
            <w:tcW w:w="3969" w:type="dxa"/>
            <w:vMerge/>
          </w:tcPr>
          <w:p w:rsidR="00466D17" w:rsidRPr="00D62F03" w:rsidRDefault="00466D17" w:rsidP="00926A85">
            <w:pPr>
              <w:pStyle w:val="ad"/>
            </w:pPr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  <w:rPr>
                <w:sz w:val="26"/>
              </w:rPr>
            </w:pPr>
            <w:r w:rsidRPr="00D62F03">
              <w:t>Вибирати та встановлювати мережне програмне забезпечення в процесі експлуатації програмних систем і комплексів</w:t>
            </w:r>
          </w:p>
        </w:tc>
      </w:tr>
      <w:tr w:rsidR="00466D17" w:rsidRPr="00556482" w:rsidTr="00466D17">
        <w:trPr>
          <w:trHeight w:val="343"/>
        </w:trPr>
        <w:tc>
          <w:tcPr>
            <w:tcW w:w="3969" w:type="dxa"/>
          </w:tcPr>
          <w:p w:rsidR="00466D17" w:rsidRPr="00D62F03" w:rsidRDefault="00466D17" w:rsidP="00926A85">
            <w:pPr>
              <w:pStyle w:val="ad"/>
            </w:pPr>
            <w:r w:rsidRPr="00D62F03">
              <w:t xml:space="preserve">Володіння основами економічної теорії, підприємництва та бізнесу, уміння застосовувати їх в процесі техніко-економічного обґрунтування </w:t>
            </w:r>
            <w:proofErr w:type="spellStart"/>
            <w:r w:rsidRPr="00D62F03">
              <w:t>ІТ-проекту</w:t>
            </w:r>
            <w:proofErr w:type="spellEnd"/>
          </w:p>
        </w:tc>
        <w:tc>
          <w:tcPr>
            <w:tcW w:w="5387" w:type="dxa"/>
          </w:tcPr>
          <w:p w:rsidR="00466D17" w:rsidRPr="00D62F03" w:rsidRDefault="00466D17" w:rsidP="00926A85">
            <w:pPr>
              <w:pStyle w:val="ad"/>
            </w:pPr>
            <w:r w:rsidRPr="00D62F03">
              <w:t>Застосовувати основні принципи підприємницької діяльності в процесі аналізу та укладання бізнес-пропозицій та бізнес-планів в галузі ІТ</w:t>
            </w:r>
          </w:p>
        </w:tc>
      </w:tr>
    </w:tbl>
    <w:p w:rsidR="00562C15" w:rsidRDefault="00562C15" w:rsidP="00AE3559">
      <w:pPr>
        <w:spacing w:after="0" w:line="30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2C15" w:rsidRDefault="00562C1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4340D" w:rsidRPr="00926A85" w:rsidRDefault="0004340D" w:rsidP="00926A85">
      <w:pPr>
        <w:pStyle w:val="a8"/>
        <w:numPr>
          <w:ilvl w:val="0"/>
          <w:numId w:val="16"/>
        </w:num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ПРОГРАМНІ РЕЗУЛЬТАТИ НАВЧАННЯ</w:t>
      </w:r>
    </w:p>
    <w:p w:rsidR="00926A85" w:rsidRPr="00926A85" w:rsidRDefault="00926A85" w:rsidP="00926A85">
      <w:pPr>
        <w:pStyle w:val="2"/>
        <w:ind w:firstLine="360"/>
      </w:pPr>
      <w:bookmarkStart w:id="8" w:name="_Toc350552117"/>
      <w:bookmarkStart w:id="9" w:name="_Toc220381129"/>
      <w:r w:rsidRPr="00926A85">
        <w:t xml:space="preserve">Виробничі функції, типові задачі діяльності, уміння та компетенції, </w:t>
      </w:r>
      <w:r w:rsidRPr="00926A85">
        <w:br/>
        <w:t>якими повинні володіти випускники вищого навчального закладу</w:t>
      </w:r>
      <w:bookmarkEnd w:id="8"/>
      <w:bookmarkEnd w:id="9"/>
    </w:p>
    <w:tbl>
      <w:tblPr>
        <w:tblW w:w="936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5"/>
        <w:gridCol w:w="1984"/>
        <w:gridCol w:w="5398"/>
      </w:tblGrid>
      <w:tr w:rsidR="00926A85" w:rsidRPr="00D62F03" w:rsidTr="00926A85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85" w:rsidRPr="00D62F03" w:rsidRDefault="00926A85" w:rsidP="00926A85">
            <w:pPr>
              <w:pStyle w:val="af0"/>
            </w:pPr>
            <w:r w:rsidRPr="00D62F03">
              <w:t xml:space="preserve">Назва </w:t>
            </w:r>
          </w:p>
          <w:p w:rsidR="00926A85" w:rsidRPr="00D62F03" w:rsidRDefault="00926A85" w:rsidP="00926A85">
            <w:pPr>
              <w:pStyle w:val="af0"/>
            </w:pPr>
            <w:r w:rsidRPr="00D62F03">
              <w:t>виробничої функції.</w:t>
            </w:r>
          </w:p>
          <w:p w:rsidR="00926A85" w:rsidRPr="00D62F03" w:rsidRDefault="00926A85" w:rsidP="00926A85">
            <w:pPr>
              <w:pStyle w:val="af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85" w:rsidRPr="00D62F03" w:rsidRDefault="00926A85" w:rsidP="00926A85">
            <w:pPr>
              <w:pStyle w:val="af0"/>
            </w:pPr>
            <w:r w:rsidRPr="00D62F03">
              <w:t>Назва</w:t>
            </w:r>
          </w:p>
          <w:p w:rsidR="00926A85" w:rsidRPr="00D62F03" w:rsidRDefault="00926A85" w:rsidP="00926A85">
            <w:pPr>
              <w:pStyle w:val="af0"/>
            </w:pPr>
            <w:r w:rsidRPr="00D62F03">
              <w:t>типової задачі діяльності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85" w:rsidRPr="00D62F03" w:rsidRDefault="00926A85" w:rsidP="00926A85">
            <w:pPr>
              <w:pStyle w:val="af0"/>
            </w:pPr>
            <w:r w:rsidRPr="00D62F03">
              <w:t>Зміст уміння</w:t>
            </w:r>
          </w:p>
        </w:tc>
      </w:tr>
      <w:tr w:rsidR="00926A85" w:rsidRPr="00D62F03" w:rsidTr="00926A85">
        <w:trPr>
          <w:trHeight w:val="1237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1. Проектувальна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26A85" w:rsidRPr="00D62F03" w:rsidRDefault="00926A85" w:rsidP="00926A85">
            <w:pPr>
              <w:pStyle w:val="ad"/>
            </w:pPr>
            <w:r w:rsidRPr="00D62F03">
              <w:t>Розробка технічного завдання на програмну систему</w:t>
            </w:r>
          </w:p>
        </w:tc>
        <w:tc>
          <w:tcPr>
            <w:tcW w:w="5398" w:type="dxa"/>
            <w:tcBorders>
              <w:top w:val="single" w:sz="4" w:space="0" w:color="auto"/>
            </w:tcBorders>
          </w:tcPr>
          <w:p w:rsidR="00926A85" w:rsidRPr="00D62F03" w:rsidRDefault="00926A85" w:rsidP="00926A85">
            <w:pPr>
              <w:pStyle w:val="ad"/>
            </w:pPr>
            <w:r w:rsidRPr="00D62F03">
              <w:t>Визначати характеристику об'єктів автоматизації, брати участь в обстеженні об’єктів управління та визначенні вимог до системи, що розробляється, .</w:t>
            </w:r>
          </w:p>
        </w:tc>
      </w:tr>
      <w:tr w:rsidR="00926A85" w:rsidRPr="00D62F03" w:rsidTr="00926A85">
        <w:trPr>
          <w:trHeight w:val="1552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Алгоритмізація  прикладних задач 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Вибирати математичні моделі та методи розв’язання прикладних  задач ІС, використовуючи сучасні методи фундаментальної, дискретної математики, математичної статистики, дослідження операцій</w:t>
            </w:r>
          </w:p>
        </w:tc>
      </w:tr>
      <w:tr w:rsidR="00926A85" w:rsidRPr="00D62F03" w:rsidTr="00926A85">
        <w:trPr>
          <w:trHeight w:val="1072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використовувати основні поняття, ідеї та методи фундаментальної математики </w:t>
            </w:r>
          </w:p>
        </w:tc>
      </w:tr>
      <w:tr w:rsidR="00926A85" w:rsidRPr="00D62F03" w:rsidTr="00926A85">
        <w:trPr>
          <w:trHeight w:val="956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/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/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 застосовувати сучасні методи дискретної математики для аналізу, синтезу та проектування інформаційних систем різного призначення  </w:t>
            </w:r>
          </w:p>
        </w:tc>
      </w:tr>
      <w:tr w:rsidR="00926A85" w:rsidRPr="00D62F03" w:rsidTr="00926A85">
        <w:trPr>
          <w:trHeight w:val="908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/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/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застосовувати </w:t>
            </w:r>
            <w:proofErr w:type="spellStart"/>
            <w:r w:rsidRPr="00D62F03">
              <w:t>ймовірносно-статистичні</w:t>
            </w:r>
            <w:proofErr w:type="spellEnd"/>
            <w:r w:rsidRPr="00D62F03">
              <w:t xml:space="preserve"> методи для розв’язання професійних завдань </w:t>
            </w:r>
          </w:p>
        </w:tc>
      </w:tr>
      <w:tr w:rsidR="00926A85" w:rsidRPr="00D62F03" w:rsidTr="00926A85">
        <w:trPr>
          <w:trHeight w:val="978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/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розробляти, аналізувати та застосовувати ефективні алгоритми для розв’язання професійних завдань </w:t>
            </w:r>
          </w:p>
        </w:tc>
      </w:tr>
      <w:tr w:rsidR="00926A85" w:rsidRPr="00D62F03" w:rsidTr="00926A85">
        <w:trPr>
          <w:trHeight w:val="709"/>
        </w:trPr>
        <w:tc>
          <w:tcPr>
            <w:tcW w:w="1985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1. Проектувальна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Алгоритмізація  прикладних задач </w:t>
            </w:r>
          </w:p>
        </w:tc>
        <w:tc>
          <w:tcPr>
            <w:tcW w:w="5398" w:type="dxa"/>
          </w:tcPr>
          <w:p w:rsidR="00926A85" w:rsidRPr="00926A85" w:rsidRDefault="00926A85" w:rsidP="00926A85">
            <w:pPr>
              <w:pStyle w:val="ad"/>
              <w:rPr>
                <w:lang w:val="ru-RU"/>
              </w:rPr>
            </w:pPr>
            <w:r w:rsidRPr="00D62F03">
              <w:rPr>
                <w:szCs w:val="24"/>
              </w:rPr>
              <w:t xml:space="preserve">Уміння використовувати чисельні методи для розв’язання інженерних задач </w:t>
            </w:r>
          </w:p>
        </w:tc>
      </w:tr>
      <w:tr w:rsidR="00926A85" w:rsidRPr="00556482" w:rsidTr="00926A85">
        <w:trPr>
          <w:trHeight w:val="16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Уміння розробляти операційні моделі та здійснювати операційні дослідження в задачах організаційно-економічного управління</w:t>
            </w:r>
          </w:p>
        </w:tc>
      </w:tr>
      <w:tr w:rsidR="00926A85" w:rsidRPr="00D62F03" w:rsidTr="00926A85">
        <w:trPr>
          <w:trHeight w:val="86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Розробка програмного забезпечення інформаційних систем</w:t>
            </w:r>
          </w:p>
        </w:tc>
        <w:tc>
          <w:tcPr>
            <w:tcW w:w="5398" w:type="dxa"/>
          </w:tcPr>
          <w:p w:rsidR="00926A85" w:rsidRPr="00EA683E" w:rsidRDefault="00926A85" w:rsidP="00926A85">
            <w:pPr>
              <w:pStyle w:val="ad"/>
              <w:rPr>
                <w:lang w:val="ru-RU"/>
              </w:rPr>
            </w:pPr>
            <w:r w:rsidRPr="00D62F03">
              <w:t>Розробляти програми розв’язання прикладних задач інформаційних систем</w:t>
            </w:r>
          </w:p>
        </w:tc>
      </w:tr>
      <w:tr w:rsidR="00926A85" w:rsidRPr="00556482" w:rsidTr="00926A85">
        <w:trPr>
          <w:trHeight w:val="1123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Володіння методами і засобами підтримки командної роботи, планування та ефективної організації праці, безперервного контролю якості результатів роботи, соціальної комунікації</w:t>
            </w:r>
          </w:p>
        </w:tc>
      </w:tr>
      <w:tr w:rsidR="00926A85" w:rsidRPr="00D62F03" w:rsidTr="00926A85">
        <w:trPr>
          <w:trHeight w:val="856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здійснювати об’єктно-орієнтований аналіз, моделювання, проектування та програмування програмних систем </w:t>
            </w:r>
          </w:p>
        </w:tc>
      </w:tr>
      <w:tr w:rsidR="00926A85" w:rsidRPr="00D62F03" w:rsidTr="00926A85">
        <w:trPr>
          <w:trHeight w:val="107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Уміння застосовувати сучасні методи, технології та інструментальні засоби розробки програмних систем, оцінювати якість програмного забезпечення .</w:t>
            </w:r>
          </w:p>
        </w:tc>
      </w:tr>
      <w:tr w:rsidR="00926A85" w:rsidRPr="00D62F03" w:rsidTr="00926A85">
        <w:trPr>
          <w:trHeight w:val="209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Уміння застосовувати стандарти, шаблони, специфікації інформаційних технологій, що визначають функціональну структуру</w:t>
            </w:r>
            <w:r w:rsidRPr="00EA683E">
              <w:rPr>
                <w:lang w:val="ru-RU"/>
              </w:rPr>
              <w:t xml:space="preserve"> </w:t>
            </w:r>
            <w:r w:rsidRPr="00D62F03">
              <w:t>систем, продуктів і сервісів інформаційних технологій</w:t>
            </w:r>
          </w:p>
        </w:tc>
      </w:tr>
      <w:tr w:rsidR="00926A85" w:rsidRPr="00D62F03" w:rsidTr="00926A85">
        <w:trPr>
          <w:trHeight w:val="84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1. Проектувальна </w:t>
            </w:r>
          </w:p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Розробка програмного забезпечення інформаційних систем</w:t>
            </w:r>
          </w:p>
        </w:tc>
        <w:tc>
          <w:tcPr>
            <w:tcW w:w="5398" w:type="dxa"/>
          </w:tcPr>
          <w:p w:rsidR="00926A85" w:rsidRPr="00EA683E" w:rsidRDefault="00926A85" w:rsidP="00926A85">
            <w:pPr>
              <w:pStyle w:val="ad"/>
              <w:rPr>
                <w:lang w:val="ru-RU"/>
              </w:rPr>
            </w:pPr>
            <w:r w:rsidRPr="00D62F03">
              <w:t>Уміння розробляти клієнт-серверні застосування, використовуючи сучасні мо</w:t>
            </w:r>
            <w:r>
              <w:t>ви та технології програмування</w:t>
            </w:r>
          </w:p>
        </w:tc>
      </w:tr>
      <w:tr w:rsidR="00926A85" w:rsidRPr="00D62F03" w:rsidTr="00926A85">
        <w:trPr>
          <w:trHeight w:val="84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Розробка  та обслуговування </w:t>
            </w:r>
            <w:r w:rsidRPr="00D62F03">
              <w:rPr>
                <w:lang w:val="en-US"/>
              </w:rPr>
              <w:t>WEB</w:t>
            </w:r>
            <w:r w:rsidRPr="00D62F03">
              <w:t>- та графічних застосувань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проектувати, розробляти та обслуговувати web-застосування з динамічним контентом, використовуючи </w:t>
            </w:r>
            <w:r w:rsidRPr="00D62F03">
              <w:rPr>
                <w:lang w:val="en-US"/>
              </w:rPr>
              <w:t>WEB</w:t>
            </w:r>
            <w:proofErr w:type="spellStart"/>
            <w:r w:rsidRPr="00D62F03">
              <w:t>-технології</w:t>
            </w:r>
            <w:proofErr w:type="spellEnd"/>
          </w:p>
        </w:tc>
      </w:tr>
      <w:tr w:rsidR="00926A85" w:rsidRPr="00D62F03" w:rsidTr="00926A85">
        <w:trPr>
          <w:trHeight w:val="5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7822E2" w:rsidRDefault="00926A85" w:rsidP="00926A85">
            <w:pPr>
              <w:pStyle w:val="ad"/>
              <w:rPr>
                <w:lang w:val="ru-RU"/>
              </w:rPr>
            </w:pPr>
            <w:r w:rsidRPr="00D62F03">
              <w:t>Розробляти WEB-дизайн сайтів різного призначення</w:t>
            </w:r>
          </w:p>
        </w:tc>
      </w:tr>
      <w:tr w:rsidR="00926A85" w:rsidRPr="00D62F03" w:rsidTr="00926A85">
        <w:trPr>
          <w:trHeight w:val="69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7822E2" w:rsidRDefault="00926A85" w:rsidP="00926A85">
            <w:pPr>
              <w:pStyle w:val="ad"/>
              <w:rPr>
                <w:lang w:val="ru-RU"/>
              </w:rPr>
            </w:pPr>
            <w:r w:rsidRPr="00D62F03">
              <w:t>Уміння застосовувати методи та алгоритми комп'ютерної графіки у процесі розробки графічних застосувань</w:t>
            </w:r>
          </w:p>
        </w:tc>
      </w:tr>
      <w:tr w:rsidR="00926A85" w:rsidRPr="00D62F03" w:rsidTr="00926A85">
        <w:trPr>
          <w:trHeight w:val="111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6A85" w:rsidRPr="00D62F03" w:rsidRDefault="00926A85" w:rsidP="00926A85">
            <w:pPr>
              <w:pStyle w:val="ad"/>
            </w:pPr>
            <w:r w:rsidRPr="00D62F03">
              <w:t>Розробка баз даних</w:t>
            </w:r>
          </w:p>
        </w:tc>
        <w:tc>
          <w:tcPr>
            <w:tcW w:w="5398" w:type="dxa"/>
          </w:tcPr>
          <w:p w:rsidR="00926A85" w:rsidRPr="007822E2" w:rsidRDefault="00926A85" w:rsidP="00926A85">
            <w:pPr>
              <w:pStyle w:val="ad"/>
              <w:rPr>
                <w:lang w:val="ru-RU"/>
              </w:rPr>
            </w:pPr>
            <w:r w:rsidRPr="00D62F03">
              <w:t>Уміння розробляти логічні та фізичні структури баз даних, створювати бази даних та здійснювати запити до них</w:t>
            </w:r>
          </w:p>
        </w:tc>
      </w:tr>
      <w:tr w:rsidR="00926A85" w:rsidRPr="00D62F03" w:rsidTr="00926A85">
        <w:trPr>
          <w:trHeight w:val="228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2. Технічна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Забезпечення виконання обчислювального процесу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Використовувати сучасні апаратні та телекомунікаційні засоби для ефективного супроводження обчислювального процесу</w:t>
            </w:r>
          </w:p>
        </w:tc>
      </w:tr>
      <w:tr w:rsidR="00926A85" w:rsidRPr="00D62F03" w:rsidTr="00926A85">
        <w:trPr>
          <w:trHeight w:val="704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Виконувати моніторинг технічних засобів комп’ютерних мереж для підтримки працездатності обчислювальної системи. .</w:t>
            </w:r>
          </w:p>
        </w:tc>
      </w:tr>
      <w:tr w:rsidR="00926A85" w:rsidRPr="00D62F03" w:rsidTr="00926A85">
        <w:trPr>
          <w:trHeight w:val="20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Встановлювати, конфігурувати та налаштовувати системне та прикладне програмне забезпечення </w:t>
            </w:r>
          </w:p>
        </w:tc>
      </w:tr>
      <w:tr w:rsidR="00926A85" w:rsidRPr="00D62F03" w:rsidTr="00926A85">
        <w:trPr>
          <w:trHeight w:val="704"/>
        </w:trPr>
        <w:tc>
          <w:tcPr>
            <w:tcW w:w="1985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3.Технологічна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25AB0">
              <w:t xml:space="preserve">Тестування </w:t>
            </w:r>
            <w:r>
              <w:t>програмних систем і комплексів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Ліквідація збоїв в роботі програмного забезпечення при виконанні транзакцій під час обміну даними з БД</w:t>
            </w:r>
          </w:p>
        </w:tc>
      </w:tr>
      <w:tr w:rsidR="00926A85" w:rsidRPr="00D62F03" w:rsidTr="00926A85">
        <w:trPr>
          <w:trHeight w:val="83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7822E2" w:rsidRDefault="00926A85" w:rsidP="00926A85">
            <w:pPr>
              <w:pStyle w:val="ad"/>
              <w:rPr>
                <w:lang w:val="ru-RU"/>
              </w:rPr>
            </w:pPr>
            <w:r w:rsidRPr="00D62F03">
              <w:t>Уміння планувати, генерувати сценарії тестування, розробляти тестове оточення, виконувати тести</w:t>
            </w:r>
          </w:p>
        </w:tc>
      </w:tr>
      <w:tr w:rsidR="00926A85" w:rsidRPr="00D62F03" w:rsidTr="00926A85">
        <w:trPr>
          <w:trHeight w:val="83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rPr>
                <w:rFonts w:eastAsia="Batang"/>
                <w:lang w:eastAsia="ko-KR"/>
              </w:rPr>
              <w:t xml:space="preserve">Уміння здійснювати тестування ПЗ для оцінки і поліпшення його якості, виявлення дефектів і проблем в програмних системах,  </w:t>
            </w: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Адміністрування програмних систем і комплексів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Володіти методами, засобами, стандартами захисту програмних систем і даних в умовах супроводження та експлуатації програмних систем і комплексів  </w:t>
            </w: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Проводити моніторинг та підтримувати працездатність програмних систем і комплексів в </w:t>
            </w:r>
            <w:r w:rsidRPr="00D62F03">
              <w:lastRenderedPageBreak/>
              <w:t>процесі їх супроводження та експлуатації</w:t>
            </w: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>
              <w:t>Планувати супроводження,</w:t>
            </w:r>
            <w:r w:rsidRPr="00D62F03">
              <w:t xml:space="preserve"> перевірку і атестацію, оцінювати якість програмного забезпечення в процесі його адміністрування.</w:t>
            </w: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Супроводження  програмного забезпечення, серверних та </w:t>
            </w:r>
            <w:r w:rsidRPr="00D62F03">
              <w:rPr>
                <w:lang w:val="en-US"/>
              </w:rPr>
              <w:t>WEB</w:t>
            </w:r>
            <w:proofErr w:type="spellStart"/>
            <w:r w:rsidRPr="00D62F03">
              <w:t>-застосувань</w:t>
            </w:r>
            <w:proofErr w:type="spellEnd"/>
          </w:p>
        </w:tc>
        <w:tc>
          <w:tcPr>
            <w:tcW w:w="5398" w:type="dxa"/>
          </w:tcPr>
          <w:p w:rsidR="00926A85" w:rsidRPr="000B1BE5" w:rsidRDefault="00926A85" w:rsidP="00926A85">
            <w:pPr>
              <w:pStyle w:val="ad"/>
              <w:rPr>
                <w:lang w:val="ru-RU"/>
              </w:rPr>
            </w:pPr>
            <w:r w:rsidRPr="00D62F03">
              <w:t>Уміння документувати усі роботи та операції з супроводження ПЗ, виявляти пр</w:t>
            </w:r>
            <w:r>
              <w:t>облеми та визначати її рішення</w:t>
            </w:r>
          </w:p>
        </w:tc>
      </w:tr>
      <w:tr w:rsidR="00926A85" w:rsidRPr="00D62F03" w:rsidTr="00926A85">
        <w:trPr>
          <w:trHeight w:val="830"/>
        </w:trPr>
        <w:tc>
          <w:tcPr>
            <w:tcW w:w="1985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3.Технологічна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Супроводження  програмного забезпечення, серверних та </w:t>
            </w:r>
            <w:r w:rsidRPr="00D62F03">
              <w:rPr>
                <w:lang w:val="en-US"/>
              </w:rPr>
              <w:t>WEB</w:t>
            </w:r>
            <w:proofErr w:type="spellStart"/>
            <w:r w:rsidRPr="00D62F03">
              <w:t>-застосувань</w:t>
            </w:r>
            <w:proofErr w:type="spellEnd"/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Уміння проектувати, розробляти, обслуговувати та просувати web-застосування з динамічним контентом, використовуючи </w:t>
            </w:r>
            <w:r w:rsidRPr="00D62F03">
              <w:rPr>
                <w:lang w:val="en-US"/>
              </w:rPr>
              <w:t>WEB</w:t>
            </w:r>
            <w:proofErr w:type="spellStart"/>
            <w:r w:rsidRPr="00D62F03">
              <w:t>-технології</w:t>
            </w:r>
            <w:proofErr w:type="spellEnd"/>
          </w:p>
        </w:tc>
      </w:tr>
      <w:tr w:rsidR="00926A85" w:rsidRPr="00D62F03" w:rsidTr="00926A85">
        <w:trPr>
          <w:trHeight w:val="83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Установлювати, налагоджувати та обслуговувати розподілене програмне забезпечення на основі клієнт-серверної архітектури     </w:t>
            </w:r>
          </w:p>
        </w:tc>
      </w:tr>
      <w:tr w:rsidR="00926A85" w:rsidRPr="00D62F03" w:rsidTr="00926A85">
        <w:trPr>
          <w:trHeight w:val="1084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Захист програмного забезпечення </w:t>
            </w:r>
          </w:p>
          <w:p w:rsidR="00926A85" w:rsidRPr="00D62F03" w:rsidRDefault="00926A85" w:rsidP="00926A85">
            <w:pPr>
              <w:pStyle w:val="ad"/>
            </w:pPr>
          </w:p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Використовувати методи та засоби захисту програмного забезпечення та даних від несанкціонованого доступу </w:t>
            </w: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Експлуатація комп’ютерної техніки та операційних систем</w:t>
            </w:r>
          </w:p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Забезпечувати роботу прикладних програм відповідними комп’ютерними ресурсами; </w:t>
            </w:r>
          </w:p>
          <w:p w:rsidR="00926A85" w:rsidRPr="00926A85" w:rsidRDefault="00926A85" w:rsidP="00926A85">
            <w:pPr>
              <w:pStyle w:val="ad"/>
              <w:rPr>
                <w:lang w:val="ru-RU"/>
              </w:rPr>
            </w:pPr>
          </w:p>
          <w:p w:rsidR="00926A85" w:rsidRPr="00926A85" w:rsidRDefault="00926A85" w:rsidP="00926A85">
            <w:pPr>
              <w:pStyle w:val="ad"/>
              <w:rPr>
                <w:lang w:val="ru-RU"/>
              </w:rPr>
            </w:pPr>
          </w:p>
        </w:tc>
      </w:tr>
      <w:tr w:rsidR="00926A85" w:rsidRPr="00D62F03" w:rsidTr="00926A85">
        <w:trPr>
          <w:trHeight w:val="139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Експлуатувати  комп’ютерні мережі, забезпечувати керування периферійним обладнанням в процесі обслуговування програмного забезпечення </w:t>
            </w:r>
          </w:p>
        </w:tc>
      </w:tr>
      <w:tr w:rsidR="00926A85" w:rsidRPr="00D62F03" w:rsidTr="00926A85">
        <w:trPr>
          <w:trHeight w:val="41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  <w:rPr>
                <w:sz w:val="26"/>
              </w:rPr>
            </w:pPr>
            <w:r w:rsidRPr="00D62F03">
              <w:t>Вибирати та встановлювати мережне програмне забезпечення в процесі експлуатації програмних систем і комплексів</w:t>
            </w:r>
          </w:p>
        </w:tc>
      </w:tr>
      <w:tr w:rsidR="00926A85" w:rsidRPr="00D62F03" w:rsidTr="00926A85">
        <w:trPr>
          <w:trHeight w:val="41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Уміння встановлювати, налаштовувати, адм</w:t>
            </w:r>
            <w:r>
              <w:t>ініструвати операційні системи</w:t>
            </w:r>
            <w:r w:rsidRPr="007822E2">
              <w:rPr>
                <w:lang w:val="ru-RU"/>
              </w:rPr>
              <w:t xml:space="preserve"> </w:t>
            </w:r>
            <w:r w:rsidRPr="00D62F03">
              <w:t xml:space="preserve">в процесі системотехнічного обслуговування </w:t>
            </w:r>
          </w:p>
        </w:tc>
      </w:tr>
      <w:tr w:rsidR="00926A85" w:rsidRPr="00D62F03" w:rsidTr="00926A85">
        <w:trPr>
          <w:trHeight w:val="490"/>
        </w:trPr>
        <w:tc>
          <w:tcPr>
            <w:tcW w:w="1985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3.Технологічна</w:t>
            </w:r>
          </w:p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26A85" w:rsidRPr="00D62F03" w:rsidRDefault="00926A85" w:rsidP="00926A85">
            <w:pPr>
              <w:pStyle w:val="ad"/>
            </w:pPr>
            <w:r w:rsidRPr="00D62F03">
              <w:t>Експлуатація комп’ютерної техніки та операційних систем</w:t>
            </w:r>
          </w:p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Уміння тестувати працездатність апаратного забезпечення та забезпечувати безперебійне обслуговування технічного забезпечення ІС.</w:t>
            </w:r>
          </w:p>
        </w:tc>
      </w:tr>
      <w:tr w:rsidR="00926A85" w:rsidRPr="00D62F03" w:rsidTr="00926A85">
        <w:trPr>
          <w:trHeight w:val="490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1984" w:type="dxa"/>
            <w:vMerge/>
            <w:shd w:val="clear" w:color="auto" w:fill="auto"/>
          </w:tcPr>
          <w:p w:rsidR="00926A85" w:rsidRPr="00D62F03" w:rsidRDefault="00926A85" w:rsidP="00926A85">
            <w:pPr>
              <w:pStyle w:val="ad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Забезпечувати керування периферійним обладнанням, вибирати та встановлювати необхідні вузли та пристрої у діючу систему в процесі обслуговування програмних систем.</w:t>
            </w:r>
          </w:p>
        </w:tc>
      </w:tr>
      <w:tr w:rsidR="00926A85" w:rsidRPr="00D62F03" w:rsidTr="00926A85">
        <w:trPr>
          <w:trHeight w:val="981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1984" w:type="dxa"/>
            <w:vMerge w:val="restart"/>
          </w:tcPr>
          <w:p w:rsidR="00926A85" w:rsidRPr="009F58A5" w:rsidRDefault="00926A85" w:rsidP="00926A85">
            <w:pPr>
              <w:pStyle w:val="ad"/>
              <w:rPr>
                <w:highlight w:val="yellow"/>
              </w:rPr>
            </w:pPr>
            <w:r>
              <w:t>Укладання</w:t>
            </w:r>
            <w:r w:rsidRPr="006050B3">
              <w:t xml:space="preserve"> технічної</w:t>
            </w:r>
            <w:r>
              <w:t>, програмної та експлуатаційної</w:t>
            </w:r>
            <w:r w:rsidRPr="006050B3">
              <w:t xml:space="preserve"> документації</w:t>
            </w:r>
            <w:r>
              <w:t xml:space="preserve"> на програмну систему</w:t>
            </w:r>
            <w:r w:rsidRPr="006050B3">
              <w:t xml:space="preserve"> </w:t>
            </w:r>
          </w:p>
        </w:tc>
        <w:tc>
          <w:tcPr>
            <w:tcW w:w="5398" w:type="dxa"/>
          </w:tcPr>
          <w:p w:rsidR="00926A85" w:rsidRPr="007822E2" w:rsidRDefault="00926A85" w:rsidP="00926A85">
            <w:pPr>
              <w:pStyle w:val="ad"/>
              <w:rPr>
                <w:lang w:val="ru-RU"/>
              </w:rPr>
            </w:pPr>
            <w:r w:rsidRPr="00D62F03">
              <w:t xml:space="preserve">Укладати технічне завдання на програмне забезпечення, використовуючи державні та міжнародні стандарти </w:t>
            </w:r>
          </w:p>
        </w:tc>
      </w:tr>
      <w:tr w:rsidR="00926A85" w:rsidRPr="00D62F03" w:rsidTr="00926A85">
        <w:trPr>
          <w:trHeight w:val="981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1984" w:type="dxa"/>
            <w:vMerge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Укладати технічну документацію на програмну систему, використовуючи державні та міжнародні стандарти </w:t>
            </w:r>
          </w:p>
        </w:tc>
      </w:tr>
      <w:tr w:rsidR="00926A85" w:rsidRPr="00D62F03" w:rsidTr="00926A85">
        <w:trPr>
          <w:trHeight w:val="743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1984" w:type="dxa"/>
            <w:vMerge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Укладати протоколи тестування програмних систем відповідно до вимог замовника та міжнародних стандартів з якості ПЗ</w:t>
            </w:r>
          </w:p>
        </w:tc>
      </w:tr>
      <w:tr w:rsidR="00926A85" w:rsidRPr="00D62F03" w:rsidTr="00926A85">
        <w:trPr>
          <w:trHeight w:val="981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1984" w:type="dxa"/>
            <w:vMerge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Укладати довідки із вбудовування в програмний продукт відповідно до вимог замовника з метою поліпшення освоєння ПЗ </w:t>
            </w:r>
          </w:p>
        </w:tc>
      </w:tr>
      <w:tr w:rsidR="00926A85" w:rsidRPr="00556482" w:rsidTr="00926A85">
        <w:trPr>
          <w:trHeight w:val="981"/>
        </w:trPr>
        <w:tc>
          <w:tcPr>
            <w:tcW w:w="1985" w:type="dxa"/>
            <w:vMerge/>
            <w:shd w:val="clear" w:color="auto" w:fill="auto"/>
          </w:tcPr>
          <w:p w:rsidR="00926A85" w:rsidRPr="00D62F03" w:rsidRDefault="00926A85" w:rsidP="00926A85">
            <w:pPr>
              <w:pStyle w:val="af1"/>
            </w:pPr>
          </w:p>
        </w:tc>
        <w:tc>
          <w:tcPr>
            <w:tcW w:w="1984" w:type="dxa"/>
          </w:tcPr>
          <w:p w:rsidR="00926A85" w:rsidRPr="00D62F03" w:rsidRDefault="00926A85" w:rsidP="00926A85">
            <w:pPr>
              <w:pStyle w:val="ad"/>
            </w:pPr>
            <w:r w:rsidRPr="00D62F03">
              <w:t xml:space="preserve">Укладання бізнес-пропозицій в галузі ІТ </w:t>
            </w:r>
          </w:p>
        </w:tc>
        <w:tc>
          <w:tcPr>
            <w:tcW w:w="5398" w:type="dxa"/>
          </w:tcPr>
          <w:p w:rsidR="00926A85" w:rsidRPr="00D62F03" w:rsidRDefault="00926A85" w:rsidP="00926A85">
            <w:pPr>
              <w:pStyle w:val="ad"/>
            </w:pPr>
            <w:r w:rsidRPr="00D62F03">
              <w:t>Застосовувати основні принципи підприємницької діяльності в процесі аналізу та укладання бізнес-пропозицій та бізнес-планів в галузі ІТ</w:t>
            </w:r>
          </w:p>
        </w:tc>
      </w:tr>
    </w:tbl>
    <w:p w:rsidR="00926A85" w:rsidRPr="00926A85" w:rsidRDefault="00926A85" w:rsidP="00926A85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340D" w:rsidRPr="00926A85" w:rsidRDefault="0004340D" w:rsidP="00926A85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ФОРМИ АТЕСТАЦІЇ ЗДОБУВАЧІВ ВИЩОЇ ОСВІТИ</w:t>
      </w:r>
    </w:p>
    <w:p w:rsidR="0004340D" w:rsidRPr="0004340D" w:rsidRDefault="0004340D" w:rsidP="00926A85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Атестація здобувачів вищої освіти здійснюється у формі:</w:t>
      </w:r>
    </w:p>
    <w:p w:rsidR="0004340D" w:rsidRDefault="0004340D" w:rsidP="0004340D">
      <w:pPr>
        <w:spacing w:after="0" w:line="300" w:lineRule="auto"/>
        <w:ind w:firstLine="36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комплексного </w:t>
      </w:r>
      <w:r w:rsid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державного </w:t>
      </w: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екзамену за фахом;</w:t>
      </w:r>
    </w:p>
    <w:p w:rsidR="00926A85" w:rsidRDefault="00926A85" w:rsidP="00926A85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Державний екзамен з фаху передбачає виконання комплексу кваліфікаційних завдань і є формою атестаційних випробувань щодо об'єктивного визначення рівня якості освітньої та професійної підготовки випускників вищих навчальних закладів.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Програма державного екзамену ВНЗ складається із нормативної та варіативної частин. Дисципліни варіативної частини ОПП визначаються і затверджуються ВНЗ та погоджуються з методичною комісією з напряму підготовки «Комп’ютерні науки» Науково-методичної ради Міністерства освіти і науки України.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Нормативна частина програми державного екзамену є складовою ЗД ГСВОУ і затверджується президією НМК з напряму підготовки «Комп’ютерні науки». Програма державного екзамену має відображати основні функціональні складові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компетентнісної</w:t>
      </w:r>
      <w:proofErr w:type="spellEnd"/>
      <w:r w:rsidR="00DF28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моделі молодшого спеціаліста зі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 xml:space="preserve"> 122 Комп’ютерні науки ( за ОПП 5.05010101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відповідати принципам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валідності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наукової насиченості, інформативності,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інноваційності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бути спрямованою на розв’язання прикладних завдань відповідно до узагальненого об'єкта діяльності. 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Інформаційною базою формування засобів об'єктивного контролю ступеня досягнення кінцевих цілей освітньо-професійної підготовки є змістові модулі ГСВОУ Освітньо-професійна програма підготовки молодшого спеціаліста зі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 xml:space="preserve"> 122 Комп’ютерні науки ( за ОПП 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5.05010101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 що формують систему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компетенцій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молодшого спеціаліста з відповідної спеціальності.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6.4. Засобами оцінювання рівня професійних знань, умінь та навичок молодшого спеціаліста, ступеня сформованості їх професійних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компетенцій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теоретичні (запитання, тести відкритого та/або закритого типу) та практичні комплексні завдання. Засоби об'єктивного контролю формуються шляхом структурної композиції змістових модулів, наведених ГСВОУ Освітньо-професійна програма підготовки молодшого спеціаліста зі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 xml:space="preserve"> 122 Комп’ютерні науки ( за ОПП 5.05010101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Формами державного екзамену можуть бути: письмова, усна (з використанням засобів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аудіо-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відеофіксації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), інтерактивна з використанням засобів інформаційних технологій) або їх поєднання.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Під час державного екзамену студент повинен продемон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 xml:space="preserve">струвати знання та виявити вміння, що складають комплекс базових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компетенцій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молодшого спеціаліста зі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 xml:space="preserve"> 122 Комп’ютерні науки ( за ОПП 5.05010101 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Обслуговування програмних систем і комплексів</w:t>
      </w:r>
      <w:r w:rsidR="00562C15" w:rsidRPr="00AE35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2C1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Конкретна форма проведення державного екзамену, види засобів оцінювання якості підготовки </w:t>
      </w:r>
      <w:r w:rsidR="007706F4">
        <w:rPr>
          <w:rFonts w:ascii="Times New Roman" w:hAnsi="Times New Roman" w:cs="Times New Roman"/>
          <w:bCs/>
          <w:sz w:val="28"/>
          <w:szCs w:val="28"/>
          <w:lang w:val="uk-UA"/>
        </w:rPr>
        <w:t>молодшого спеціаліста</w:t>
      </w: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порядок їх застосування у процесі державної діагностики встановлюється ВНЗ самостійно.</w:t>
      </w:r>
    </w:p>
    <w:p w:rsidR="00926A85" w:rsidRPr="00926A8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Державний екзамен у письмовій формі може передбачати співбесіду з членами державної екзаменаційної комісії для уточнення рівня знань та ступеня сформованості професійних </w:t>
      </w:r>
      <w:proofErr w:type="spellStart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компетенцій</w:t>
      </w:r>
      <w:proofErr w:type="spellEnd"/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випускника. Перелік додаткових запитань формується на основі програми державного екзамену, затвердженої в установленому порядку ВНЗ.</w:t>
      </w:r>
    </w:p>
    <w:p w:rsidR="00562C15" w:rsidRDefault="00926A85" w:rsidP="00DF289B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A85">
        <w:rPr>
          <w:rFonts w:ascii="Times New Roman" w:hAnsi="Times New Roman" w:cs="Times New Roman"/>
          <w:bCs/>
          <w:sz w:val="28"/>
          <w:szCs w:val="28"/>
          <w:lang w:val="uk-UA"/>
        </w:rPr>
        <w:t>ВНЗ забезпечує членів ДЕК еталонним розв’язанням атестаційних завдань з фонду засобів оцінювання</w:t>
      </w:r>
      <w:r w:rsidR="00DA435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62C15" w:rsidRDefault="00562C15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:rsidR="0004340D" w:rsidRPr="00BE2417" w:rsidRDefault="00BE2417" w:rsidP="00BE2417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10. </w:t>
      </w:r>
      <w:r w:rsidR="0004340D" w:rsidRPr="00BE24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ПРАЦЕВЛАШТУВАННЯ ВИПУСКНИКІВ ТА ПОДАЛЬШЕ</w:t>
      </w:r>
    </w:p>
    <w:p w:rsidR="0004340D" w:rsidRPr="00961B29" w:rsidRDefault="0004340D" w:rsidP="00961B29">
      <w:pPr>
        <w:spacing w:after="0" w:line="30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B29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НАВЧАННЯ</w:t>
      </w:r>
    </w:p>
    <w:p w:rsidR="00DA4358" w:rsidRPr="00562C15" w:rsidRDefault="00DA4358" w:rsidP="00562C15">
      <w:pPr>
        <w:pStyle w:val="af3"/>
        <w:ind w:firstLine="360"/>
        <w:rPr>
          <w:i/>
          <w:sz w:val="28"/>
          <w:szCs w:val="28"/>
        </w:rPr>
      </w:pPr>
      <w:r w:rsidRPr="00562C15">
        <w:rPr>
          <w:i/>
          <w:sz w:val="28"/>
          <w:szCs w:val="28"/>
        </w:rPr>
        <w:t xml:space="preserve">Кваліфікація і види економічної діяльності спеціаліста за </w:t>
      </w:r>
      <w:r w:rsidR="00562C15" w:rsidRPr="00562C15">
        <w:rPr>
          <w:i/>
          <w:sz w:val="28"/>
          <w:szCs w:val="28"/>
        </w:rPr>
        <w:t>спеціальності  122 Комп’ютерні науки ( за ОПП 5.05010101 «Обслуговування програмних систем і комплексів»)</w:t>
      </w:r>
    </w:p>
    <w:tbl>
      <w:tblPr>
        <w:tblStyle w:val="a7"/>
        <w:tblW w:w="488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356"/>
      </w:tblGrid>
      <w:tr w:rsidR="00DA4358" w:rsidRPr="00961B29" w:rsidTr="00DA4358">
        <w:trPr>
          <w:trHeight w:val="314"/>
        </w:trPr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rStyle w:val="27"/>
                <w:sz w:val="28"/>
                <w:szCs w:val="28"/>
              </w:rPr>
            </w:pPr>
            <w:r w:rsidRPr="00961B29">
              <w:rPr>
                <w:rStyle w:val="27"/>
                <w:sz w:val="28"/>
                <w:szCs w:val="28"/>
              </w:rPr>
              <w:t>Комп'ютерне програмування, консультування та пов'язана з ними діяльність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>Комп'ютерне програмування, консультування та пов'язана з ними діяльність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>Комп'ютерне програмування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Консультування з питань інформатизації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Діяльність із керування комп'ютерним устаткуванням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Інша діяльність у сфері інформаційних технологій і комп'ютерних систем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rStyle w:val="27"/>
                <w:sz w:val="28"/>
                <w:szCs w:val="28"/>
              </w:rPr>
            </w:pPr>
            <w:r w:rsidRPr="00961B29">
              <w:rPr>
                <w:rStyle w:val="27"/>
                <w:sz w:val="28"/>
                <w:szCs w:val="28"/>
              </w:rPr>
              <w:t xml:space="preserve">Надання інформаційних послуг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Оброблення даних, розміщення інформації на </w:t>
            </w:r>
            <w:proofErr w:type="spellStart"/>
            <w:r w:rsidRPr="00961B29">
              <w:rPr>
                <w:sz w:val="28"/>
                <w:szCs w:val="28"/>
              </w:rPr>
              <w:t>веб-вузлах</w:t>
            </w:r>
            <w:proofErr w:type="spellEnd"/>
            <w:r w:rsidRPr="00961B29">
              <w:rPr>
                <w:sz w:val="28"/>
                <w:szCs w:val="28"/>
              </w:rPr>
              <w:t xml:space="preserve"> і пов'язана з ними діяльність; </w:t>
            </w:r>
            <w:proofErr w:type="spellStart"/>
            <w:r w:rsidRPr="00961B29">
              <w:rPr>
                <w:sz w:val="28"/>
                <w:szCs w:val="28"/>
              </w:rPr>
              <w:t>веб-портали</w:t>
            </w:r>
            <w:proofErr w:type="spellEnd"/>
            <w:r w:rsidRPr="00961B29">
              <w:rPr>
                <w:sz w:val="28"/>
                <w:szCs w:val="28"/>
              </w:rPr>
              <w:t xml:space="preserve">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Оброблення даних, розміщення інформації на </w:t>
            </w:r>
            <w:proofErr w:type="spellStart"/>
            <w:r w:rsidRPr="00961B29">
              <w:rPr>
                <w:sz w:val="28"/>
                <w:szCs w:val="28"/>
              </w:rPr>
              <w:t>веб-вузлах</w:t>
            </w:r>
            <w:proofErr w:type="spellEnd"/>
            <w:r w:rsidRPr="00961B29">
              <w:rPr>
                <w:sz w:val="28"/>
                <w:szCs w:val="28"/>
              </w:rPr>
              <w:t xml:space="preserve"> і пов'язана з ними діяльність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proofErr w:type="spellStart"/>
            <w:r w:rsidRPr="00961B29">
              <w:rPr>
                <w:sz w:val="28"/>
                <w:szCs w:val="28"/>
              </w:rPr>
              <w:t>Веб-портали</w:t>
            </w:r>
            <w:proofErr w:type="spellEnd"/>
            <w:r w:rsidRPr="00961B29">
              <w:rPr>
                <w:sz w:val="28"/>
                <w:szCs w:val="28"/>
              </w:rPr>
              <w:t xml:space="preserve">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Надання інших інформаційних послуг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Діяльність інформаційних агентств  </w:t>
            </w:r>
          </w:p>
        </w:tc>
      </w:tr>
      <w:tr w:rsidR="00DA4358" w:rsidRPr="00961B29" w:rsidTr="00DA4358">
        <w:tc>
          <w:tcPr>
            <w:tcW w:w="5000" w:type="pct"/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Надання інших інформаційних послуг, н. в. і. у.  </w:t>
            </w:r>
          </w:p>
        </w:tc>
      </w:tr>
      <w:tr w:rsidR="00DA4358" w:rsidRPr="00961B29" w:rsidTr="00DA43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A4358" w:rsidRPr="00961B29" w:rsidRDefault="00DA4358" w:rsidP="00556482">
            <w:pPr>
              <w:pStyle w:val="ad"/>
              <w:rPr>
                <w:rStyle w:val="27"/>
                <w:sz w:val="28"/>
                <w:szCs w:val="28"/>
              </w:rPr>
            </w:pPr>
            <w:r w:rsidRPr="00961B29">
              <w:rPr>
                <w:rStyle w:val="27"/>
                <w:sz w:val="28"/>
                <w:szCs w:val="28"/>
              </w:rPr>
              <w:t xml:space="preserve">Ремонт комп'ютерів, побутових виробів і предметів особистого вжитку  </w:t>
            </w:r>
          </w:p>
        </w:tc>
      </w:tr>
      <w:tr w:rsidR="00DA4358" w:rsidRPr="00961B29" w:rsidTr="00DA43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Ремонт комп'ютерів і обладнання зв'язку  </w:t>
            </w:r>
          </w:p>
        </w:tc>
      </w:tr>
      <w:tr w:rsidR="00DA4358" w:rsidRPr="00961B29" w:rsidTr="00DA43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A4358" w:rsidRPr="00961B29" w:rsidRDefault="00DA4358" w:rsidP="00556482">
            <w:pPr>
              <w:pStyle w:val="ad"/>
              <w:rPr>
                <w:sz w:val="28"/>
                <w:szCs w:val="28"/>
              </w:rPr>
            </w:pPr>
            <w:r w:rsidRPr="00961B29">
              <w:rPr>
                <w:sz w:val="28"/>
                <w:szCs w:val="28"/>
              </w:rPr>
              <w:t xml:space="preserve">Ремонт комп'ютерів і периферійного устаткування  </w:t>
            </w:r>
          </w:p>
        </w:tc>
      </w:tr>
    </w:tbl>
    <w:p w:rsidR="00DA4358" w:rsidRPr="00562C15" w:rsidRDefault="00DA4358" w:rsidP="00562C15">
      <w:pPr>
        <w:pStyle w:val="af3"/>
        <w:rPr>
          <w:i/>
          <w:sz w:val="28"/>
          <w:szCs w:val="28"/>
          <w:lang w:val="ru-RU"/>
        </w:rPr>
      </w:pPr>
      <w:r w:rsidRPr="00562C15">
        <w:rPr>
          <w:i/>
          <w:sz w:val="28"/>
          <w:szCs w:val="28"/>
        </w:rPr>
        <w:t xml:space="preserve">Професійні назви робіт, які здатний виконувати фахівець за </w:t>
      </w:r>
      <w:r w:rsidR="00562C15" w:rsidRPr="00562C15">
        <w:rPr>
          <w:i/>
          <w:sz w:val="28"/>
          <w:szCs w:val="28"/>
        </w:rPr>
        <w:t>спеціальності  122 Комп’ютерні науки ( за ОПП 5.05010101 «Обслуговування програмних систем і комплексів»)</w:t>
      </w:r>
    </w:p>
    <w:tbl>
      <w:tblPr>
        <w:tblStyle w:val="a7"/>
        <w:tblW w:w="4888" w:type="pct"/>
        <w:tblInd w:w="108" w:type="dxa"/>
        <w:tblLook w:val="0000"/>
      </w:tblPr>
      <w:tblGrid>
        <w:gridCol w:w="9356"/>
      </w:tblGrid>
      <w:tr w:rsidR="00961B29" w:rsidRPr="00961B29" w:rsidTr="00961B29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B29" w:rsidRPr="00961B29" w:rsidRDefault="00961B29" w:rsidP="0055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>Технік</w:t>
            </w:r>
            <w:proofErr w:type="spellEnd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 xml:space="preserve"> системного </w:t>
            </w:r>
            <w:proofErr w:type="spellStart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>адміністрування</w:t>
            </w:r>
            <w:proofErr w:type="spellEnd"/>
          </w:p>
        </w:tc>
      </w:tr>
      <w:tr w:rsidR="00961B29" w:rsidRPr="00961B29" w:rsidTr="00961B2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61B29" w:rsidRPr="00961B29" w:rsidRDefault="00961B29" w:rsidP="0055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>Технік-програмі</w:t>
            </w:r>
            <w:proofErr w:type="gramStart"/>
            <w:r w:rsidRPr="00961B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</w:tbl>
    <w:p w:rsidR="00DA4358" w:rsidRPr="00961B29" w:rsidRDefault="00DA4358" w:rsidP="00961B29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961B29">
        <w:rPr>
          <w:rFonts w:ascii="Times New Roman" w:hAnsi="Times New Roman" w:cs="Times New Roman"/>
          <w:sz w:val="28"/>
          <w:szCs w:val="28"/>
          <w:lang w:val="uk-UA"/>
        </w:rPr>
        <w:t xml:space="preserve">і займати такі первинні посади: </w:t>
      </w:r>
      <w:r w:rsidRPr="00961B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технік-програміст, технік І, ІІ категорії  </w:t>
      </w:r>
      <w:r w:rsidRPr="00961B29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Національним класифікатором України: «Класифікатор професій» </w:t>
      </w:r>
      <w:proofErr w:type="spellStart"/>
      <w:r w:rsidRPr="00961B29">
        <w:rPr>
          <w:rFonts w:ascii="Times New Roman" w:hAnsi="Times New Roman" w:cs="Times New Roman"/>
          <w:sz w:val="28"/>
          <w:szCs w:val="28"/>
          <w:lang w:val="uk-UA"/>
        </w:rPr>
        <w:t>ДК</w:t>
      </w:r>
      <w:proofErr w:type="spellEnd"/>
      <w:r w:rsidRPr="00961B29">
        <w:rPr>
          <w:rFonts w:ascii="Times New Roman" w:hAnsi="Times New Roman" w:cs="Times New Roman"/>
          <w:sz w:val="28"/>
          <w:szCs w:val="28"/>
        </w:rPr>
        <w:t> </w:t>
      </w:r>
      <w:r w:rsidRPr="00961B29">
        <w:rPr>
          <w:rFonts w:ascii="Times New Roman" w:hAnsi="Times New Roman" w:cs="Times New Roman"/>
          <w:sz w:val="28"/>
          <w:szCs w:val="28"/>
          <w:lang w:val="uk-UA"/>
        </w:rPr>
        <w:t>003:2010. Наказ Держспоживстандарту України від 28 липня 2010 року за №327.</w:t>
      </w:r>
    </w:p>
    <w:p w:rsidR="0004340D" w:rsidRPr="0004340D" w:rsidRDefault="0004340D" w:rsidP="00BE2417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1B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Подальше навчання. </w:t>
      </w: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Випускники можуть продовжити навчання за </w:t>
      </w:r>
    </w:p>
    <w:p w:rsidR="0004340D" w:rsidRDefault="0004340D" w:rsidP="00BE2417">
      <w:p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освітнім ступенем </w:t>
      </w:r>
      <w:r w:rsidR="00961B29">
        <w:rPr>
          <w:rFonts w:ascii="Times New Roman" w:hAnsi="Times New Roman" w:cs="Times New Roman"/>
          <w:bCs/>
          <w:sz w:val="28"/>
          <w:szCs w:val="28"/>
          <w:lang w:val="uk-UA"/>
        </w:rPr>
        <w:t>бакалавр</w:t>
      </w: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 </w:t>
      </w:r>
    </w:p>
    <w:p w:rsidR="00562C15" w:rsidRDefault="00562C15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:rsidR="0004340D" w:rsidRPr="00BE2417" w:rsidRDefault="0004340D" w:rsidP="00BE2417">
      <w:pPr>
        <w:pStyle w:val="a8"/>
        <w:numPr>
          <w:ilvl w:val="0"/>
          <w:numId w:val="14"/>
        </w:num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СИСТЕМА ВНУТРІШНЬОГО ЗАБЕЗПЕЧЕННЯ ЯКОСТІ</w:t>
      </w:r>
    </w:p>
    <w:p w:rsidR="0004340D" w:rsidRPr="00BE2417" w:rsidRDefault="0004340D" w:rsidP="00BE2417">
      <w:pPr>
        <w:spacing w:after="0" w:line="30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ВИЩОЇ ОСВІТИ</w:t>
      </w:r>
    </w:p>
    <w:p w:rsidR="0004340D" w:rsidRPr="0004340D" w:rsidRDefault="0004340D" w:rsidP="00BE2417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вимог Закону України «Про вищу освіту» від 01.07.2014 № </w:t>
      </w:r>
      <w:r w:rsid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1556-VII (ст. 16. Система забезпечення якості вищої освіти) у Коледжі діє </w:t>
      </w:r>
    </w:p>
    <w:p w:rsidR="0004340D" w:rsidRPr="0004340D" w:rsidRDefault="0004340D" w:rsidP="00BE2417">
      <w:p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Положення про забезпечення якості освітньої діяльності та якості вищої освіти. </w:t>
      </w:r>
    </w:p>
    <w:p w:rsidR="0004340D" w:rsidRPr="007B3E30" w:rsidRDefault="0004340D" w:rsidP="007B3E30">
      <w:pPr>
        <w:spacing w:after="0" w:line="30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Система внутрішнього забезпечення якості вищої освіти у Коледжі</w:t>
      </w:r>
      <w:r w:rsid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передбачає здійснення таких процедур і заходів:</w:t>
      </w:r>
    </w:p>
    <w:p w:rsid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здійснення моніторингу та періодичного перегляду освітніх  програм;</w:t>
      </w:r>
    </w:p>
    <w:p w:rsid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щорічне  оцінювання  здобувачів  вищої  освіти,  педагогічних  працівників</w:t>
      </w:r>
      <w:r w:rsidR="00BE2417"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Коледжу  та  систематичне  оприлюднення  результатів  таких  оцінювань  на</w:t>
      </w:r>
      <w:r w:rsidR="00BE2417"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офіційному  </w:t>
      </w:r>
      <w:proofErr w:type="spellStart"/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веб-сайті</w:t>
      </w:r>
      <w:proofErr w:type="spellEnd"/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навчального  закладу,  на  інформаційних  стендах  та  в  будь-який інший спосіб;</w:t>
      </w:r>
    </w:p>
    <w:p w:rsid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забезпечення  наявності  необхідних  ресурсів  для  організації  освітнього</w:t>
      </w:r>
      <w:r w:rsidR="00BE2417"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процесу,  у  тому  числі  самостійної  роботи  студентів,  за  кожною  освітньою</w:t>
      </w:r>
      <w:r w:rsidR="00BE2417"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програмою;</w:t>
      </w:r>
      <w:r w:rsidR="00BE2417" w:rsidRPr="00BE24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4340D" w:rsidRP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забезпечення  наявності  інформаційних  систем  для  ефективного</w:t>
      </w:r>
    </w:p>
    <w:p w:rsidR="00BE2417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освітнім процесом;</w:t>
      </w:r>
    </w:p>
    <w:p w:rsidR="0004340D" w:rsidRP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забезпечення  публічності  інформації  про  освітні  програми,  ступені</w:t>
      </w:r>
    </w:p>
    <w:p w:rsidR="00BE2417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вищої освіти та кваліфікації;</w:t>
      </w:r>
    </w:p>
    <w:p w:rsidR="0004340D" w:rsidRP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контроль  за  матеріально-технічним  забезпеченням  (вимоги  до</w:t>
      </w:r>
    </w:p>
    <w:p w:rsidR="00BE2417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матеріально-технічного забезпечення, атестація навчальних лабораторій);</w:t>
      </w:r>
    </w:p>
    <w:p w:rsidR="0004340D" w:rsidRP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контроль  за  кадровим  забезпеченням  (система  відбору  педагогічних</w:t>
      </w:r>
    </w:p>
    <w:p w:rsidR="0004340D" w:rsidRPr="0004340D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працівників;  рейтингове  оцінювання  роботи  педагогічних  працівників;</w:t>
      </w:r>
    </w:p>
    <w:p w:rsidR="00BE2417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підвищення кваліфікації та стажування  педагогічних працівників);</w:t>
      </w:r>
    </w:p>
    <w:p w:rsidR="0004340D" w:rsidRPr="00BE2417" w:rsidRDefault="0004340D" w:rsidP="00BE2417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E2417">
        <w:rPr>
          <w:rFonts w:ascii="Times New Roman" w:hAnsi="Times New Roman" w:cs="Times New Roman"/>
          <w:bCs/>
          <w:sz w:val="28"/>
          <w:szCs w:val="28"/>
          <w:lang w:val="uk-UA"/>
        </w:rPr>
        <w:t>контроль  за  навчально-методичним  забезпеченням  (вимоги  до</w:t>
      </w:r>
    </w:p>
    <w:p w:rsidR="007B3E30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340D">
        <w:rPr>
          <w:rFonts w:ascii="Times New Roman" w:hAnsi="Times New Roman" w:cs="Times New Roman"/>
          <w:bCs/>
          <w:sz w:val="28"/>
          <w:szCs w:val="28"/>
          <w:lang w:val="uk-UA"/>
        </w:rPr>
        <w:t>навчально-методичного  забезпечення;  підготовка  та  оновлення  навчально-методичних комплексів дисциплін; підготовка тестових завдань);</w:t>
      </w:r>
    </w:p>
    <w:p w:rsidR="007B3E30" w:rsidRPr="007B3E30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контроль  за  якістю  проведення  нав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чальних  занять  (контроль  за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якістю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відкритих  лекцій,  практичних  та  лабораторних  занять;  контроль  за  якістю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практичного  навчання  здобувачів  вищої  освіти;  контроль  за  якістю  самостійної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роботи студентів);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:rsidR="00342223" w:rsidRPr="007B3E30" w:rsidRDefault="0004340D" w:rsidP="007B3E30">
      <w:pPr>
        <w:pStyle w:val="a8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контроль  за  якістю  знань  здобув</w:t>
      </w:r>
      <w:r w:rsid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ачів  вищої  освіти  (поточний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контроль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знань,  проміжна  та  семестрова  атестації,  директорський  контроль  знань,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контроль  за відвідуванням  занять  та виконанням програм  навчальних  дисциплін,</w:t>
      </w:r>
      <w:r w:rsidR="007B3E30" w:rsidRPr="007B3E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3E30">
        <w:rPr>
          <w:rFonts w:ascii="Times New Roman" w:hAnsi="Times New Roman" w:cs="Times New Roman"/>
          <w:bCs/>
          <w:sz w:val="28"/>
          <w:szCs w:val="28"/>
          <w:lang w:val="uk-UA"/>
        </w:rPr>
        <w:t>анкетування, атестація здобувачів вищої освіти).</w:t>
      </w:r>
    </w:p>
    <w:sectPr w:rsidR="00342223" w:rsidRPr="007B3E30" w:rsidSect="00EC33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AB5"/>
    <w:multiLevelType w:val="hybridMultilevel"/>
    <w:tmpl w:val="FAB0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55C1"/>
    <w:multiLevelType w:val="hybridMultilevel"/>
    <w:tmpl w:val="AFA6028C"/>
    <w:lvl w:ilvl="0" w:tplc="44C0CCF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75E24"/>
    <w:multiLevelType w:val="hybridMultilevel"/>
    <w:tmpl w:val="B094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336A7"/>
    <w:multiLevelType w:val="hybridMultilevel"/>
    <w:tmpl w:val="1A3A6B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F0EB9"/>
    <w:multiLevelType w:val="hybridMultilevel"/>
    <w:tmpl w:val="A166507A"/>
    <w:lvl w:ilvl="0" w:tplc="329ABE4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B019C9"/>
    <w:multiLevelType w:val="hybridMultilevel"/>
    <w:tmpl w:val="3AFC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131B5"/>
    <w:multiLevelType w:val="hybridMultilevel"/>
    <w:tmpl w:val="6594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31C6D"/>
    <w:multiLevelType w:val="multilevel"/>
    <w:tmpl w:val="7594151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21236B"/>
    <w:multiLevelType w:val="hybridMultilevel"/>
    <w:tmpl w:val="4746BB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A2963"/>
    <w:multiLevelType w:val="hybridMultilevel"/>
    <w:tmpl w:val="0FF0AC20"/>
    <w:lvl w:ilvl="0" w:tplc="674C2438">
      <w:start w:val="1"/>
      <w:numFmt w:val="decimal"/>
      <w:pStyle w:val="3"/>
      <w:lvlText w:val="%1."/>
      <w:lvlJc w:val="left"/>
      <w:pPr>
        <w:tabs>
          <w:tab w:val="num" w:pos="926"/>
        </w:tabs>
        <w:ind w:left="0" w:firstLine="566"/>
      </w:pPr>
      <w:rPr>
        <w:rFonts w:hint="default"/>
      </w:rPr>
    </w:lvl>
    <w:lvl w:ilvl="1" w:tplc="37D2E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B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6713A9"/>
    <w:multiLevelType w:val="hybridMultilevel"/>
    <w:tmpl w:val="D7A44A56"/>
    <w:lvl w:ilvl="0" w:tplc="352E96C6">
      <w:numFmt w:val="bullet"/>
      <w:pStyle w:val="30"/>
      <w:lvlText w:val=""/>
      <w:lvlJc w:val="left"/>
      <w:pPr>
        <w:tabs>
          <w:tab w:val="num" w:pos="992"/>
        </w:tabs>
        <w:ind w:left="0" w:firstLine="709"/>
      </w:pPr>
      <w:rPr>
        <w:rFonts w:ascii="Symbol" w:eastAsia="Times New Roman" w:hAnsi="Symbol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107BB1"/>
    <w:multiLevelType w:val="multilevel"/>
    <w:tmpl w:val="211C747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C6287"/>
    <w:multiLevelType w:val="multilevel"/>
    <w:tmpl w:val="DAE29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68090C"/>
    <w:multiLevelType w:val="hybridMultilevel"/>
    <w:tmpl w:val="79AADE80"/>
    <w:lvl w:ilvl="0" w:tplc="079C54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D4FE76" w:tentative="1">
      <w:start w:val="1"/>
      <w:numFmt w:val="lowerLetter"/>
      <w:lvlText w:val="%2."/>
      <w:lvlJc w:val="left"/>
      <w:pPr>
        <w:ind w:left="1440" w:hanging="360"/>
      </w:pPr>
    </w:lvl>
    <w:lvl w:ilvl="2" w:tplc="A712DF68" w:tentative="1">
      <w:start w:val="1"/>
      <w:numFmt w:val="lowerRoman"/>
      <w:lvlText w:val="%3."/>
      <w:lvlJc w:val="right"/>
      <w:pPr>
        <w:ind w:left="2160" w:hanging="180"/>
      </w:pPr>
    </w:lvl>
    <w:lvl w:ilvl="3" w:tplc="198A0AF2" w:tentative="1">
      <w:start w:val="1"/>
      <w:numFmt w:val="decimal"/>
      <w:lvlText w:val="%4."/>
      <w:lvlJc w:val="left"/>
      <w:pPr>
        <w:ind w:left="2880" w:hanging="360"/>
      </w:pPr>
    </w:lvl>
    <w:lvl w:ilvl="4" w:tplc="2D906770" w:tentative="1">
      <w:start w:val="1"/>
      <w:numFmt w:val="lowerLetter"/>
      <w:lvlText w:val="%5."/>
      <w:lvlJc w:val="left"/>
      <w:pPr>
        <w:ind w:left="3600" w:hanging="360"/>
      </w:pPr>
    </w:lvl>
    <w:lvl w:ilvl="5" w:tplc="9982BD16" w:tentative="1">
      <w:start w:val="1"/>
      <w:numFmt w:val="lowerRoman"/>
      <w:lvlText w:val="%6."/>
      <w:lvlJc w:val="right"/>
      <w:pPr>
        <w:ind w:left="4320" w:hanging="180"/>
      </w:pPr>
    </w:lvl>
    <w:lvl w:ilvl="6" w:tplc="995276F6" w:tentative="1">
      <w:start w:val="1"/>
      <w:numFmt w:val="decimal"/>
      <w:lvlText w:val="%7."/>
      <w:lvlJc w:val="left"/>
      <w:pPr>
        <w:ind w:left="5040" w:hanging="360"/>
      </w:pPr>
    </w:lvl>
    <w:lvl w:ilvl="7" w:tplc="3B685064" w:tentative="1">
      <w:start w:val="1"/>
      <w:numFmt w:val="lowerLetter"/>
      <w:lvlText w:val="%8."/>
      <w:lvlJc w:val="left"/>
      <w:pPr>
        <w:ind w:left="5760" w:hanging="360"/>
      </w:pPr>
    </w:lvl>
    <w:lvl w:ilvl="8" w:tplc="76ECD3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91D91"/>
    <w:multiLevelType w:val="hybridMultilevel"/>
    <w:tmpl w:val="C9A0B968"/>
    <w:lvl w:ilvl="0" w:tplc="AF502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216D5"/>
    <w:multiLevelType w:val="multilevel"/>
    <w:tmpl w:val="1FE4F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60EA9"/>
    <w:multiLevelType w:val="hybridMultilevel"/>
    <w:tmpl w:val="C360B6BE"/>
    <w:lvl w:ilvl="0" w:tplc="C4266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180220" w:tentative="1">
      <w:start w:val="1"/>
      <w:numFmt w:val="lowerLetter"/>
      <w:lvlText w:val="%2."/>
      <w:lvlJc w:val="left"/>
      <w:pPr>
        <w:ind w:left="1440" w:hanging="360"/>
      </w:pPr>
    </w:lvl>
    <w:lvl w:ilvl="2" w:tplc="E5BE6CE0" w:tentative="1">
      <w:start w:val="1"/>
      <w:numFmt w:val="lowerRoman"/>
      <w:lvlText w:val="%3."/>
      <w:lvlJc w:val="right"/>
      <w:pPr>
        <w:ind w:left="2160" w:hanging="180"/>
      </w:pPr>
    </w:lvl>
    <w:lvl w:ilvl="3" w:tplc="66BA5EA2" w:tentative="1">
      <w:start w:val="1"/>
      <w:numFmt w:val="decimal"/>
      <w:lvlText w:val="%4."/>
      <w:lvlJc w:val="left"/>
      <w:pPr>
        <w:ind w:left="2880" w:hanging="360"/>
      </w:pPr>
    </w:lvl>
    <w:lvl w:ilvl="4" w:tplc="EF0C30B4" w:tentative="1">
      <w:start w:val="1"/>
      <w:numFmt w:val="lowerLetter"/>
      <w:lvlText w:val="%5."/>
      <w:lvlJc w:val="left"/>
      <w:pPr>
        <w:ind w:left="3600" w:hanging="360"/>
      </w:pPr>
    </w:lvl>
    <w:lvl w:ilvl="5" w:tplc="E1EA6B48" w:tentative="1">
      <w:start w:val="1"/>
      <w:numFmt w:val="lowerRoman"/>
      <w:lvlText w:val="%6."/>
      <w:lvlJc w:val="right"/>
      <w:pPr>
        <w:ind w:left="4320" w:hanging="180"/>
      </w:pPr>
    </w:lvl>
    <w:lvl w:ilvl="6" w:tplc="22C06730" w:tentative="1">
      <w:start w:val="1"/>
      <w:numFmt w:val="decimal"/>
      <w:lvlText w:val="%7."/>
      <w:lvlJc w:val="left"/>
      <w:pPr>
        <w:ind w:left="5040" w:hanging="360"/>
      </w:pPr>
    </w:lvl>
    <w:lvl w:ilvl="7" w:tplc="13B2DFE4" w:tentative="1">
      <w:start w:val="1"/>
      <w:numFmt w:val="lowerLetter"/>
      <w:lvlText w:val="%8."/>
      <w:lvlJc w:val="left"/>
      <w:pPr>
        <w:ind w:left="5760" w:hanging="360"/>
      </w:pPr>
    </w:lvl>
    <w:lvl w:ilvl="8" w:tplc="DBEA5D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5"/>
  </w:num>
  <w:num w:numId="5">
    <w:abstractNumId w:val="14"/>
  </w:num>
  <w:num w:numId="6">
    <w:abstractNumId w:val="12"/>
  </w:num>
  <w:num w:numId="7">
    <w:abstractNumId w:val="11"/>
  </w:num>
  <w:num w:numId="8">
    <w:abstractNumId w:val="15"/>
  </w:num>
  <w:num w:numId="9">
    <w:abstractNumId w:val="7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  <w:num w:numId="14">
    <w:abstractNumId w:val="2"/>
  </w:num>
  <w:num w:numId="15">
    <w:abstractNumId w:val="8"/>
  </w:num>
  <w:num w:numId="16">
    <w:abstractNumId w:val="13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EC338E"/>
    <w:rsid w:val="0004340D"/>
    <w:rsid w:val="000C73C5"/>
    <w:rsid w:val="00193DCC"/>
    <w:rsid w:val="0023661D"/>
    <w:rsid w:val="00244540"/>
    <w:rsid w:val="0032716D"/>
    <w:rsid w:val="00342223"/>
    <w:rsid w:val="00397569"/>
    <w:rsid w:val="003B3280"/>
    <w:rsid w:val="003E25CC"/>
    <w:rsid w:val="003E745E"/>
    <w:rsid w:val="00466D17"/>
    <w:rsid w:val="004854FC"/>
    <w:rsid w:val="0049609C"/>
    <w:rsid w:val="004A18A3"/>
    <w:rsid w:val="004F3A37"/>
    <w:rsid w:val="00517724"/>
    <w:rsid w:val="00551F82"/>
    <w:rsid w:val="00556482"/>
    <w:rsid w:val="00562C15"/>
    <w:rsid w:val="006F4A1C"/>
    <w:rsid w:val="00743EC7"/>
    <w:rsid w:val="007706F4"/>
    <w:rsid w:val="007B15CF"/>
    <w:rsid w:val="007B3E30"/>
    <w:rsid w:val="008A6A79"/>
    <w:rsid w:val="00926A85"/>
    <w:rsid w:val="00961B29"/>
    <w:rsid w:val="009946DF"/>
    <w:rsid w:val="009F64AD"/>
    <w:rsid w:val="00A05DED"/>
    <w:rsid w:val="00A600C1"/>
    <w:rsid w:val="00AE3559"/>
    <w:rsid w:val="00AE4736"/>
    <w:rsid w:val="00B066AF"/>
    <w:rsid w:val="00B25329"/>
    <w:rsid w:val="00BB2C4A"/>
    <w:rsid w:val="00BE2417"/>
    <w:rsid w:val="00BE7E63"/>
    <w:rsid w:val="00C91D38"/>
    <w:rsid w:val="00CC6391"/>
    <w:rsid w:val="00D36BDA"/>
    <w:rsid w:val="00D521FD"/>
    <w:rsid w:val="00DA4358"/>
    <w:rsid w:val="00DF289B"/>
    <w:rsid w:val="00EA0086"/>
    <w:rsid w:val="00EC338E"/>
    <w:rsid w:val="00F343CE"/>
    <w:rsid w:val="00FD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3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36"/>
  </w:style>
  <w:style w:type="paragraph" w:styleId="2">
    <w:name w:val="heading 2"/>
    <w:basedOn w:val="a"/>
    <w:next w:val="a"/>
    <w:link w:val="20"/>
    <w:autoRedefine/>
    <w:qFormat/>
    <w:rsid w:val="00926A85"/>
    <w:pPr>
      <w:keepNext/>
      <w:suppressAutoHyphens/>
      <w:overflowPunct w:val="0"/>
      <w:autoSpaceDE w:val="0"/>
      <w:autoSpaceDN w:val="0"/>
      <w:adjustRightInd w:val="0"/>
      <w:spacing w:before="120" w:after="240" w:line="240" w:lineRule="auto"/>
      <w:textAlignment w:val="baseline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8E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EC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C33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A6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17724"/>
    <w:pPr>
      <w:ind w:left="720"/>
      <w:contextualSpacing/>
    </w:pPr>
  </w:style>
  <w:style w:type="character" w:customStyle="1" w:styleId="a9">
    <w:name w:val="Основной текст_"/>
    <w:basedOn w:val="a0"/>
    <w:link w:val="13"/>
    <w:rsid w:val="00AE355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9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21">
    <w:name w:val="Основной текст2"/>
    <w:basedOn w:val="a9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31">
    <w:name w:val="Основной текст3"/>
    <w:basedOn w:val="a9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22">
    <w:name w:val="Заголовок №2_"/>
    <w:basedOn w:val="a0"/>
    <w:rsid w:val="00AE35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3">
    <w:name w:val="Заголовок №2"/>
    <w:basedOn w:val="22"/>
    <w:rsid w:val="00AE3559"/>
    <w:rPr>
      <w:color w:val="000000"/>
      <w:w w:val="100"/>
      <w:position w:val="0"/>
      <w:sz w:val="24"/>
      <w:szCs w:val="24"/>
      <w:lang w:val="uk-UA"/>
    </w:rPr>
  </w:style>
  <w:style w:type="paragraph" w:customStyle="1" w:styleId="13">
    <w:name w:val="Основной текст13"/>
    <w:basedOn w:val="a"/>
    <w:link w:val="a9"/>
    <w:rsid w:val="00AE3559"/>
    <w:pPr>
      <w:widowControl w:val="0"/>
      <w:shd w:val="clear" w:color="auto" w:fill="FFFFFF"/>
      <w:spacing w:before="360" w:after="0" w:line="331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aa">
    <w:name w:val="Основной текст + Полужирный;Курсив"/>
    <w:basedOn w:val="a9"/>
    <w:rsid w:val="00AE3559"/>
    <w:rPr>
      <w:b/>
      <w:bCs/>
      <w:i/>
      <w:iCs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24">
    <w:name w:val="Основной текст (2)_"/>
    <w:basedOn w:val="a0"/>
    <w:rsid w:val="00AE3559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u w:val="none"/>
    </w:rPr>
  </w:style>
  <w:style w:type="character" w:customStyle="1" w:styleId="25">
    <w:name w:val="Основной текст (2)"/>
    <w:basedOn w:val="24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26">
    <w:name w:val="Основной текст (2) + Не полужирный;Не курсив"/>
    <w:basedOn w:val="24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5">
    <w:name w:val="Основной текст5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32">
    <w:name w:val="Основной текст (3)_"/>
    <w:basedOn w:val="a0"/>
    <w:rsid w:val="00AE3559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3">
    <w:name w:val="Основной текст (3)"/>
    <w:basedOn w:val="32"/>
    <w:rsid w:val="00AE3559"/>
    <w:rPr>
      <w:color w:val="000000"/>
      <w:spacing w:val="0"/>
      <w:w w:val="100"/>
      <w:position w:val="0"/>
      <w:lang w:val="uk-UA"/>
    </w:rPr>
  </w:style>
  <w:style w:type="character" w:customStyle="1" w:styleId="4">
    <w:name w:val="Заголовок №4_"/>
    <w:basedOn w:val="a0"/>
    <w:rsid w:val="00AE35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0">
    <w:name w:val="Заголовок №4"/>
    <w:basedOn w:val="4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50">
    <w:name w:val="Заголовок №5_"/>
    <w:basedOn w:val="a0"/>
    <w:rsid w:val="00AE3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51">
    <w:name w:val="Заголовок №5"/>
    <w:basedOn w:val="50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7">
    <w:name w:val="Основной текст7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8">
    <w:name w:val="Основной текст8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9">
    <w:name w:val="Основной текст9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10">
    <w:name w:val="Основной текст10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ab">
    <w:name w:val="Основной текст + Полужирный"/>
    <w:basedOn w:val="a9"/>
    <w:rsid w:val="00AE3559"/>
    <w:rPr>
      <w:b/>
      <w:bCs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41">
    <w:name w:val="Основной текст (4)_"/>
    <w:basedOn w:val="a0"/>
    <w:rsid w:val="00AE35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2">
    <w:name w:val="Основной текст (4) + Полужирный"/>
    <w:basedOn w:val="41"/>
    <w:rsid w:val="00AE3559"/>
    <w:rPr>
      <w:b/>
      <w:bCs/>
      <w:color w:val="000000"/>
      <w:w w:val="100"/>
      <w:position w:val="0"/>
      <w:sz w:val="24"/>
      <w:szCs w:val="24"/>
      <w:lang w:val="uk-UA"/>
    </w:rPr>
  </w:style>
  <w:style w:type="character" w:customStyle="1" w:styleId="43">
    <w:name w:val="Основной текст (4)"/>
    <w:basedOn w:val="41"/>
    <w:rsid w:val="00AE3559"/>
    <w:rPr>
      <w:color w:val="000000"/>
      <w:w w:val="100"/>
      <w:position w:val="0"/>
      <w:sz w:val="24"/>
      <w:szCs w:val="24"/>
      <w:lang w:val="uk-UA"/>
    </w:rPr>
  </w:style>
  <w:style w:type="character" w:customStyle="1" w:styleId="52">
    <w:name w:val="Основной текст (5)_"/>
    <w:basedOn w:val="a0"/>
    <w:rsid w:val="00AE355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3">
    <w:name w:val="Основной текст (5)"/>
    <w:basedOn w:val="52"/>
    <w:rsid w:val="00AE3559"/>
    <w:rPr>
      <w:color w:val="000000"/>
      <w:spacing w:val="0"/>
      <w:w w:val="100"/>
      <w:position w:val="0"/>
      <w:lang w:val="uk-UA"/>
    </w:rPr>
  </w:style>
  <w:style w:type="character" w:customStyle="1" w:styleId="2pt">
    <w:name w:val="Основной текст + Интервал 2 pt"/>
    <w:basedOn w:val="a9"/>
    <w:rsid w:val="00AE3559"/>
    <w:rPr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uk-UA"/>
    </w:rPr>
  </w:style>
  <w:style w:type="character" w:customStyle="1" w:styleId="11">
    <w:name w:val="Заголовок №1_"/>
    <w:basedOn w:val="a0"/>
    <w:rsid w:val="00AE355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TrebuchetMS195pt">
    <w:name w:val="Заголовок №1 + Trebuchet MS;19;5 pt"/>
    <w:basedOn w:val="11"/>
    <w:rsid w:val="00AE3559"/>
    <w:rPr>
      <w:rFonts w:ascii="Trebuchet MS" w:eastAsia="Trebuchet MS" w:hAnsi="Trebuchet MS" w:cs="Trebuchet MS"/>
      <w:color w:val="000000"/>
      <w:spacing w:val="0"/>
      <w:w w:val="100"/>
      <w:position w:val="0"/>
      <w:sz w:val="39"/>
      <w:szCs w:val="39"/>
    </w:rPr>
  </w:style>
  <w:style w:type="character" w:customStyle="1" w:styleId="1TimesNewRoman225pt">
    <w:name w:val="Заголовок №1 + Times New Roman;22;5 pt"/>
    <w:basedOn w:val="11"/>
    <w:rsid w:val="00AE3559"/>
    <w:rPr>
      <w:rFonts w:ascii="Times New Roman" w:eastAsia="Times New Roman" w:hAnsi="Times New Roman" w:cs="Times New Roman"/>
      <w:color w:val="000000"/>
      <w:spacing w:val="0"/>
      <w:w w:val="100"/>
      <w:position w:val="0"/>
      <w:sz w:val="45"/>
      <w:szCs w:val="45"/>
    </w:rPr>
  </w:style>
  <w:style w:type="character" w:customStyle="1" w:styleId="12">
    <w:name w:val="Заголовок №1"/>
    <w:basedOn w:val="11"/>
    <w:rsid w:val="00AE3559"/>
    <w:rPr>
      <w:color w:val="000000"/>
      <w:spacing w:val="0"/>
      <w:w w:val="100"/>
      <w:position w:val="0"/>
      <w:sz w:val="24"/>
      <w:szCs w:val="24"/>
    </w:rPr>
  </w:style>
  <w:style w:type="character" w:customStyle="1" w:styleId="0pt">
    <w:name w:val="Основной текст + Курсив;Интервал 0 pt"/>
    <w:basedOn w:val="a9"/>
    <w:rsid w:val="00AE355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6">
    <w:name w:val="Основной текст (6)_"/>
    <w:basedOn w:val="a0"/>
    <w:rsid w:val="00AE35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AE3559"/>
    <w:rPr>
      <w:color w:val="000000"/>
      <w:spacing w:val="0"/>
      <w:w w:val="100"/>
      <w:position w:val="0"/>
      <w:sz w:val="24"/>
      <w:szCs w:val="24"/>
      <w:lang w:val="uk-UA"/>
    </w:rPr>
  </w:style>
  <w:style w:type="character" w:customStyle="1" w:styleId="6145pt">
    <w:name w:val="Основной текст (6) + 14;5 pt;Полужирный;Не курсив"/>
    <w:basedOn w:val="6"/>
    <w:rsid w:val="00AE3559"/>
    <w:rPr>
      <w:b/>
      <w:bCs/>
      <w:color w:val="000000"/>
      <w:spacing w:val="0"/>
      <w:w w:val="100"/>
      <w:position w:val="0"/>
      <w:sz w:val="29"/>
      <w:szCs w:val="29"/>
      <w:lang w:val="uk-UA"/>
    </w:rPr>
  </w:style>
  <w:style w:type="character" w:customStyle="1" w:styleId="70">
    <w:name w:val="Основной текст (7)_"/>
    <w:basedOn w:val="a0"/>
    <w:rsid w:val="00AE35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5"/>
      <w:szCs w:val="25"/>
      <w:u w:val="none"/>
    </w:rPr>
  </w:style>
  <w:style w:type="character" w:customStyle="1" w:styleId="71">
    <w:name w:val="Основной текст (7)"/>
    <w:basedOn w:val="70"/>
    <w:rsid w:val="00AE3559"/>
    <w:rPr>
      <w:color w:val="000000"/>
      <w:w w:val="100"/>
      <w:position w:val="0"/>
      <w:lang w:val="uk-UA"/>
    </w:rPr>
  </w:style>
  <w:style w:type="character" w:customStyle="1" w:styleId="110">
    <w:name w:val="Основной текст11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character" w:customStyle="1" w:styleId="60pt">
    <w:name w:val="Основной текст (6) + Полужирный;Не курсив;Интервал 0 pt"/>
    <w:basedOn w:val="6"/>
    <w:rsid w:val="00AE3559"/>
    <w:rPr>
      <w:b/>
      <w:bCs/>
      <w:color w:val="000000"/>
      <w:spacing w:val="10"/>
      <w:w w:val="100"/>
      <w:position w:val="0"/>
      <w:sz w:val="24"/>
      <w:szCs w:val="24"/>
      <w:lang w:val="uk-UA"/>
    </w:rPr>
  </w:style>
  <w:style w:type="character" w:customStyle="1" w:styleId="60pt0">
    <w:name w:val="Основной текст (6) + Не курсив;Интервал 0 pt"/>
    <w:basedOn w:val="6"/>
    <w:rsid w:val="00AE3559"/>
    <w:rPr>
      <w:color w:val="000000"/>
      <w:spacing w:val="10"/>
      <w:w w:val="100"/>
      <w:position w:val="0"/>
      <w:sz w:val="24"/>
      <w:szCs w:val="24"/>
      <w:lang w:val="uk-UA"/>
    </w:rPr>
  </w:style>
  <w:style w:type="character" w:customStyle="1" w:styleId="120">
    <w:name w:val="Основной текст12"/>
    <w:basedOn w:val="a9"/>
    <w:rsid w:val="00AE355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uk-UA"/>
    </w:rPr>
  </w:style>
  <w:style w:type="paragraph" w:styleId="3">
    <w:name w:val="List Number 3"/>
    <w:basedOn w:val="a"/>
    <w:rsid w:val="009F64AD"/>
    <w:pPr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6"/>
      <w:lang w:val="uk-UA"/>
    </w:rPr>
  </w:style>
  <w:style w:type="character" w:styleId="ac">
    <w:name w:val="Hyperlink"/>
    <w:basedOn w:val="a0"/>
    <w:uiPriority w:val="99"/>
    <w:unhideWhenUsed/>
    <w:rsid w:val="009F64AD"/>
    <w:rPr>
      <w:color w:val="0000FF" w:themeColor="hyperlink"/>
      <w:u w:val="single"/>
    </w:rPr>
  </w:style>
  <w:style w:type="paragraph" w:customStyle="1" w:styleId="ad">
    <w:name w:val="Таблица"/>
    <w:basedOn w:val="a"/>
    <w:link w:val="ae"/>
    <w:rsid w:val="00743E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6"/>
      <w:lang w:val="uk-UA"/>
    </w:rPr>
  </w:style>
  <w:style w:type="character" w:customStyle="1" w:styleId="ae">
    <w:name w:val="Таблица Знак"/>
    <w:basedOn w:val="a0"/>
    <w:link w:val="ad"/>
    <w:rsid w:val="00743EC7"/>
    <w:rPr>
      <w:rFonts w:ascii="Times New Roman" w:eastAsia="Times New Roman" w:hAnsi="Times New Roman" w:cs="Times New Roman"/>
      <w:sz w:val="24"/>
      <w:szCs w:val="26"/>
      <w:lang w:val="uk-UA"/>
    </w:rPr>
  </w:style>
  <w:style w:type="paragraph" w:styleId="30">
    <w:name w:val="List Bullet 3"/>
    <w:next w:val="a"/>
    <w:autoRedefine/>
    <w:rsid w:val="00743EC7"/>
    <w:pPr>
      <w:numPr>
        <w:numId w:val="1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uk-UA"/>
    </w:rPr>
  </w:style>
  <w:style w:type="character" w:customStyle="1" w:styleId="af">
    <w:name w:val="определения"/>
    <w:basedOn w:val="a0"/>
    <w:rsid w:val="00743EC7"/>
    <w:rPr>
      <w:b/>
    </w:rPr>
  </w:style>
  <w:style w:type="character" w:customStyle="1" w:styleId="27">
    <w:name w:val="Выделение2"/>
    <w:basedOn w:val="a0"/>
    <w:rsid w:val="00743EC7"/>
    <w:rPr>
      <w:b/>
      <w:bCs/>
      <w:i w:val="0"/>
      <w:iCs w:val="0"/>
      <w:color w:val="000000"/>
    </w:rPr>
  </w:style>
  <w:style w:type="paragraph" w:customStyle="1" w:styleId="af0">
    <w:name w:val="Заголовок таблицы"/>
    <w:basedOn w:val="a"/>
    <w:rsid w:val="00A600C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6"/>
      <w:lang w:val="uk-UA"/>
    </w:rPr>
  </w:style>
  <w:style w:type="character" w:customStyle="1" w:styleId="20">
    <w:name w:val="Заголовок 2 Знак"/>
    <w:basedOn w:val="a0"/>
    <w:link w:val="2"/>
    <w:rsid w:val="00926A85"/>
    <w:rPr>
      <w:rFonts w:ascii="Times New Roman" w:eastAsia="Times New Roman" w:hAnsi="Times New Roman" w:cs="Times New Roman"/>
      <w:b/>
      <w:bCs/>
      <w:i/>
      <w:iCs/>
      <w:sz w:val="28"/>
      <w:szCs w:val="26"/>
      <w:lang w:val="uk-UA"/>
    </w:rPr>
  </w:style>
  <w:style w:type="paragraph" w:styleId="af1">
    <w:name w:val="header"/>
    <w:basedOn w:val="a"/>
    <w:link w:val="af2"/>
    <w:rsid w:val="00926A8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6"/>
      <w:lang w:val="uk-UA"/>
    </w:rPr>
  </w:style>
  <w:style w:type="character" w:customStyle="1" w:styleId="af2">
    <w:name w:val="Верхний колонтитул Знак"/>
    <w:basedOn w:val="a0"/>
    <w:link w:val="af1"/>
    <w:rsid w:val="00926A85"/>
    <w:rPr>
      <w:rFonts w:ascii="Times New Roman" w:eastAsia="Times New Roman" w:hAnsi="Times New Roman" w:cs="Times New Roman"/>
      <w:sz w:val="24"/>
      <w:szCs w:val="26"/>
      <w:lang w:val="uk-UA"/>
    </w:rPr>
  </w:style>
  <w:style w:type="paragraph" w:customStyle="1" w:styleId="af3">
    <w:name w:val="назва таблиці"/>
    <w:basedOn w:val="af0"/>
    <w:rsid w:val="00DA4358"/>
    <w:pPr>
      <w:spacing w:before="12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dk003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obs.ua/ukr/dkhp/vipusk-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obs.ua/ukr/dkhp/vipusk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1B72-E02F-4539-9C1B-9D0CDA92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6559</Words>
  <Characters>37392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2018-02-20T07:12:00Z</cp:lastPrinted>
  <dcterms:created xsi:type="dcterms:W3CDTF">2021-11-10T10:53:00Z</dcterms:created>
  <dcterms:modified xsi:type="dcterms:W3CDTF">2021-11-10T10:53:00Z</dcterms:modified>
</cp:coreProperties>
</file>