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Default="003B46AA" w:rsidP="003B46A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>код ДК 021:2015 «Єдиний закупівельний словник»- ДК 021:2015</w:t>
      </w:r>
      <w:r w:rsidR="00595617">
        <w:rPr>
          <w:rFonts w:ascii="Times New Roman" w:hAnsi="Times New Roman" w:cs="Times New Roman"/>
          <w:sz w:val="28"/>
          <w:szCs w:val="28"/>
          <w:lang w:val="uk-UA"/>
        </w:rPr>
        <w:t>:65310000-9</w:t>
      </w:r>
      <w:r w:rsidR="004B5D7D">
        <w:rPr>
          <w:rFonts w:ascii="Times New Roman" w:hAnsi="Times New Roman" w:cs="Times New Roman"/>
          <w:sz w:val="28"/>
          <w:szCs w:val="28"/>
          <w:lang w:val="uk-UA"/>
        </w:rPr>
        <w:t xml:space="preserve"> Розподіл електричної енергії (Послуги з </w:t>
      </w:r>
      <w:r w:rsidR="00570242">
        <w:rPr>
          <w:rFonts w:ascii="Times New Roman" w:hAnsi="Times New Roman" w:cs="Times New Roman"/>
          <w:sz w:val="28"/>
          <w:szCs w:val="28"/>
          <w:lang w:val="uk-UA"/>
        </w:rPr>
        <w:t xml:space="preserve"> розподілу </w:t>
      </w:r>
      <w:r w:rsidR="004B5D7D">
        <w:rPr>
          <w:rFonts w:ascii="Times New Roman" w:hAnsi="Times New Roman" w:cs="Times New Roman"/>
          <w:sz w:val="28"/>
          <w:szCs w:val="28"/>
          <w:lang w:val="uk-UA"/>
        </w:rPr>
        <w:t>електричної енергії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5D7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E27A89" w:rsidRPr="00854B53">
        <w:rPr>
          <w:rFonts w:ascii="Times New Roman" w:hAnsi="Times New Roman" w:cs="Times New Roman"/>
          <w:sz w:val="28"/>
          <w:szCs w:val="28"/>
          <w:lang w:val="uk-UA"/>
        </w:rPr>
        <w:t>UA-2022-01-25-011954-b</w:t>
      </w:r>
    </w:p>
    <w:p w:rsidR="009D1036" w:rsidRPr="00EE0737" w:rsidRDefault="009D103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абз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2 ч. 1 ст. 1 Закону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– стан товарного ринку, при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задоволення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попиту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ринку є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більш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ефективним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умови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конкуренції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внаслідок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технологічних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істотним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зменшенням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витрат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одиницю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товару в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міру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збільшення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обсягів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), 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товари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виробляються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суб'єктами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не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замінені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споживанні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товарами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),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чим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попит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товарному ринку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менше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залежить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зміни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цін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товари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ніж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попит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інші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товари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Закону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ринок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>» «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із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транспортування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електроустановок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виробників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електроустановок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оператора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передачі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мережами оператора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крім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постачання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оператори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систем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 за тарифами,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встановлюються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НКРЕКП.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ч. 1 постанови НКРЕКП «Про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Порядку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складання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ведення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НКРЕКП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19.10.2017 № 1268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Національна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державне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регулювання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сферах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комунальних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складає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веде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суб'єктів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провадять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господарську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сферах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комунальних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відомостей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суб'єктів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провадять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господарську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сферах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комунальних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вносяться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НКРЕКП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останнє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число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звітного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місяця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розміщується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щомісяця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7 числа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офіційному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веб-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сайті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НКРЕКП (http://www.nerc.gov.ua/),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відомості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якого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щомісяця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10 числа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електронних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паперових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носіях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подаються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Антимонопольного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Отже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суб'єктів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провадять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lastRenderedPageBreak/>
        <w:t>господарську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сфері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оприлюднений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офіційному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веб-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сайті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НКРЕКП (http://www.nerc.gov.ua/),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суб’єктом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Ліцензійних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умов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провадження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господарської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(постанова НКРЕКП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27.12.2017 № 1470)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територія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провадження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оператора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місцем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призначених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перебувають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власності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ліцензіата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та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приєднані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мережі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споживачів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живляться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мереж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ліцензіата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Крім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цього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Замовник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предмета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відсутністю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конкуренції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щодо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вибору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постачальника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причин, 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саме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підключення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електромережі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споживача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Замовника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електроенергетики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ч. 1 ст. 3 Закону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ринок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ринок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функціонує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конкурентних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засадах,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крім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обмеженнями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встановленими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вказаним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Законом.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Отже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наявного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дату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намір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укласти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договір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статусу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технічних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причин,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вказаних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вище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замовником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прийнято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застосувати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виняток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переговорну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процедуру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підстави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передбачена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абз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. 4 п. 2 ч. 2 ст. 40 Закону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публічні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  <w:t xml:space="preserve">УМАНСЬКІ ЕНЕРГЕТИЧНІ МЕРЕЖІ,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які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діють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імені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ПУБЛІЧНОГО АКЦІОНЕРНОГО ТОВАРИСТВА "ЧЕРКАСИОБЛЕНЕРГО"(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далі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УЕМ ПАТ "ЧЕРКАСИОБЛЕНЕРГО") -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єдине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підприємство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місті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Умань, яке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надає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послуги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енергії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ПАТ "ЧЕРКАСИОБЛНЕРГО"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відноситься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сфери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монополій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 ст. 5 Закону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"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природні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монополії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20.04.2000№1682-ІІІ). </w:t>
      </w:r>
      <w:r w:rsidRPr="00655D4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ч. 4 ст. 40 Закону за результатами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проведених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переговорів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учасником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учасниками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процедури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Замовник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приймає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намір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укласти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договір</w:t>
      </w:r>
      <w:proofErr w:type="spellEnd"/>
      <w:r w:rsidRPr="00655D42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Pr="00655D42">
        <w:rPr>
          <w:rFonts w:ascii="Times New Roman" w:hAnsi="Times New Roman" w:cs="Times New Roman"/>
          <w:sz w:val="28"/>
          <w:szCs w:val="28"/>
          <w:lang w:val="uk-UA"/>
        </w:rPr>
        <w:t>закупівлю</w:t>
      </w:r>
      <w:proofErr w:type="spellEnd"/>
      <w:r>
        <w:t>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740A71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потреби в закупівлі теплової енергії та бюджетних призначень на 2022 рік  та фактичного виділеного 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 на 2022 рік та складає </w:t>
      </w:r>
      <w:r w:rsidR="00BB3A23">
        <w:rPr>
          <w:rFonts w:ascii="Times New Roman" w:hAnsi="Times New Roman" w:cs="Times New Roman"/>
          <w:sz w:val="28"/>
          <w:szCs w:val="28"/>
          <w:lang w:val="uk-UA"/>
        </w:rPr>
        <w:t>97296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7426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грн ( </w:t>
      </w:r>
      <w:r w:rsidR="00BB3A23">
        <w:rPr>
          <w:rFonts w:ascii="Times New Roman" w:hAnsi="Times New Roman" w:cs="Times New Roman"/>
          <w:sz w:val="28"/>
          <w:szCs w:val="28"/>
          <w:lang w:val="uk-UA"/>
        </w:rPr>
        <w:t>Дев’яносто сім двісті дев’яносто шість</w:t>
      </w:r>
      <w:bookmarkStart w:id="0" w:name="_GoBack"/>
      <w:bookmarkEnd w:id="0"/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грив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374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817B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00 копійок) </w:t>
      </w:r>
      <w:r w:rsidR="00BA030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ПДВ.</w:t>
      </w:r>
    </w:p>
    <w:p w:rsidR="005E595F" w:rsidRPr="0046641A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предмета закупівлі, затвердженого наказом Мінекономіки від 18.02.2020 № 275</w:t>
      </w:r>
      <w:r w:rsidRPr="00F908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641A" w:rsidRPr="00F9084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53F97">
        <w:rPr>
          <w:rFonts w:ascii="Times New Roman" w:hAnsi="Times New Roman" w:cs="Times New Roman"/>
          <w:sz w:val="28"/>
          <w:szCs w:val="28"/>
          <w:lang w:val="uk-UA"/>
        </w:rPr>
        <w:t xml:space="preserve">а аналізу обсягу </w:t>
      </w:r>
      <w:r w:rsidR="00E53F97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фактично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F97">
        <w:rPr>
          <w:rFonts w:ascii="Times New Roman" w:hAnsi="Times New Roman" w:cs="Times New Roman"/>
          <w:sz w:val="28"/>
          <w:szCs w:val="28"/>
          <w:lang w:val="uk-UA"/>
        </w:rPr>
        <w:t xml:space="preserve">розподіленої реактивної 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324E">
        <w:rPr>
          <w:rFonts w:ascii="Times New Roman" w:hAnsi="Times New Roman" w:cs="Times New Roman"/>
          <w:sz w:val="28"/>
          <w:szCs w:val="28"/>
          <w:lang w:val="uk-UA"/>
        </w:rPr>
        <w:t>електричної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енергії для забезпечення діяльності замовника у минулих періодах та з урахуванням </w:t>
      </w:r>
      <w:r w:rsidR="00C70C9B">
        <w:rPr>
          <w:rFonts w:ascii="Times New Roman" w:hAnsi="Times New Roman" w:cs="Times New Roman"/>
          <w:sz w:val="28"/>
          <w:szCs w:val="28"/>
          <w:lang w:val="uk-UA"/>
        </w:rPr>
        <w:t>тарифів, які встановлюються НКРЕКП</w:t>
      </w:r>
      <w:r w:rsidR="000206EB">
        <w:rPr>
          <w:rFonts w:ascii="Times New Roman" w:hAnsi="Times New Roman" w:cs="Times New Roman"/>
          <w:sz w:val="28"/>
          <w:szCs w:val="28"/>
          <w:lang w:val="uk-UA"/>
        </w:rPr>
        <w:t xml:space="preserve"> України, відповідно до затвердженої методики, з урахуванням інших платежів передбачених чинним законодавством.</w:t>
      </w:r>
      <w:r w:rsidR="00DB2CBA" w:rsidRPr="0046641A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206EB"/>
    <w:rsid w:val="000B729C"/>
    <w:rsid w:val="00181DBC"/>
    <w:rsid w:val="001830A4"/>
    <w:rsid w:val="001E12B4"/>
    <w:rsid w:val="001E7E3C"/>
    <w:rsid w:val="002B5800"/>
    <w:rsid w:val="002C566D"/>
    <w:rsid w:val="002E593D"/>
    <w:rsid w:val="00340BCD"/>
    <w:rsid w:val="003B46AA"/>
    <w:rsid w:val="003F1A46"/>
    <w:rsid w:val="0046641A"/>
    <w:rsid w:val="00480F42"/>
    <w:rsid w:val="004817B1"/>
    <w:rsid w:val="004B5D7D"/>
    <w:rsid w:val="005363EB"/>
    <w:rsid w:val="00570242"/>
    <w:rsid w:val="00595617"/>
    <w:rsid w:val="00655D42"/>
    <w:rsid w:val="00670777"/>
    <w:rsid w:val="00740A71"/>
    <w:rsid w:val="007B7200"/>
    <w:rsid w:val="0082576D"/>
    <w:rsid w:val="00837426"/>
    <w:rsid w:val="00854B53"/>
    <w:rsid w:val="009B153E"/>
    <w:rsid w:val="009D1036"/>
    <w:rsid w:val="009D6ABC"/>
    <w:rsid w:val="00AA4BB0"/>
    <w:rsid w:val="00AE324E"/>
    <w:rsid w:val="00AF0F16"/>
    <w:rsid w:val="00BA0309"/>
    <w:rsid w:val="00BB3A23"/>
    <w:rsid w:val="00C30CA4"/>
    <w:rsid w:val="00C70C9B"/>
    <w:rsid w:val="00CB57C9"/>
    <w:rsid w:val="00D03002"/>
    <w:rsid w:val="00DB2CBA"/>
    <w:rsid w:val="00E22B32"/>
    <w:rsid w:val="00E27A89"/>
    <w:rsid w:val="00E53F97"/>
    <w:rsid w:val="00EE0737"/>
    <w:rsid w:val="00F9084B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9</cp:revision>
  <dcterms:created xsi:type="dcterms:W3CDTF">2022-01-29T13:15:00Z</dcterms:created>
  <dcterms:modified xsi:type="dcterms:W3CDTF">2022-01-29T13:20:00Z</dcterms:modified>
</cp:coreProperties>
</file>