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1D0BC"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4D21A74B"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1F1BD0C6" w14:textId="6D48133C" w:rsidR="004E7C0E" w:rsidRPr="00364B22" w:rsidRDefault="003B46AA" w:rsidP="004E7C0E">
      <w:pPr>
        <w:pStyle w:val="a3"/>
        <w:rPr>
          <w:sz w:val="28"/>
          <w:szCs w:val="28"/>
          <w:lang w:val="uk-UA"/>
        </w:rPr>
      </w:pPr>
      <w:r>
        <w:rPr>
          <w:b/>
          <w:sz w:val="28"/>
          <w:szCs w:val="28"/>
          <w:lang w:val="uk-UA"/>
        </w:rPr>
        <w:t xml:space="preserve">1.Предмет закупівлі : </w:t>
      </w:r>
      <w:r>
        <w:rPr>
          <w:sz w:val="28"/>
          <w:szCs w:val="28"/>
          <w:lang w:val="uk-UA"/>
        </w:rPr>
        <w:t>код ДК 021:2015 «Єдиний закупівельний словник»- ДК 021:2015</w:t>
      </w:r>
      <w:r w:rsidR="004E7C0E">
        <w:rPr>
          <w:sz w:val="28"/>
          <w:szCs w:val="28"/>
          <w:lang w:val="uk-UA"/>
        </w:rPr>
        <w:t>:</w:t>
      </w:r>
      <w:r w:rsidR="004E7C0E" w:rsidRPr="00364B22">
        <w:rPr>
          <w:lang w:val="uk-UA"/>
        </w:rPr>
        <w:t xml:space="preserve"> </w:t>
      </w:r>
      <w:r w:rsidR="00EF0438">
        <w:rPr>
          <w:sz w:val="28"/>
          <w:szCs w:val="28"/>
          <w:lang w:val="uk-UA"/>
        </w:rPr>
        <w:t>72320000-4-Послуги пов’язані з базами даних</w:t>
      </w:r>
      <w:r w:rsidR="00364B22" w:rsidRPr="00364B22">
        <w:rPr>
          <w:sz w:val="28"/>
          <w:szCs w:val="28"/>
          <w:lang w:val="uk-UA"/>
        </w:rPr>
        <w:t xml:space="preserve"> (</w:t>
      </w:r>
      <w:r w:rsidR="00364B22" w:rsidRPr="00364B22">
        <w:rPr>
          <w:sz w:val="28"/>
          <w:szCs w:val="28"/>
          <w:lang w:val="uk-UA"/>
        </w:rPr>
        <w:t>послуги з підтримання доступу</w:t>
      </w:r>
      <w:r w:rsidR="00364B22">
        <w:rPr>
          <w:sz w:val="28"/>
          <w:szCs w:val="28"/>
          <w:lang w:val="uk-UA"/>
        </w:rPr>
        <w:t xml:space="preserve"> </w:t>
      </w:r>
      <w:r w:rsidR="00364B22" w:rsidRPr="00364B22">
        <w:rPr>
          <w:sz w:val="28"/>
          <w:szCs w:val="28"/>
          <w:lang w:val="uk-UA"/>
        </w:rPr>
        <w:t>замовника, його відокремленого</w:t>
      </w:r>
      <w:r w:rsidR="00364B22">
        <w:rPr>
          <w:sz w:val="28"/>
          <w:szCs w:val="28"/>
          <w:lang w:val="uk-UA"/>
        </w:rPr>
        <w:t xml:space="preserve"> </w:t>
      </w:r>
      <w:r w:rsidR="00364B22" w:rsidRPr="00364B22">
        <w:rPr>
          <w:sz w:val="28"/>
          <w:szCs w:val="28"/>
          <w:lang w:val="uk-UA"/>
        </w:rPr>
        <w:t>структурного підрозділу до ЄДЕБО з метою своєчасного внесення повних та достовірних відомостей даних щодо Замовника - суб'єкта освітньої діяльності ( надавача освітніх послуг) і його здобувачів освітніх послуг ,оброблення та постійне підтримання зазначеної інформації в актуальному стані у встановленому порядку)</w:t>
      </w:r>
    </w:p>
    <w:p w14:paraId="0924FE52" w14:textId="77777777"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4D6097">
        <w:rPr>
          <w:rFonts w:ascii="Times New Roman" w:hAnsi="Times New Roman" w:cs="Times New Roman"/>
          <w:sz w:val="28"/>
          <w:szCs w:val="28"/>
          <w:lang w:val="uk-UA"/>
        </w:rPr>
        <w:t>закупівля без використання електронної системи</w:t>
      </w:r>
    </w:p>
    <w:p w14:paraId="6B3D40B7" w14:textId="37E9156A" w:rsidR="003B46AA" w:rsidRPr="00FD57A5"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3. Номер оголошення закупівлі : </w:t>
      </w:r>
      <w:r w:rsidR="004D6097" w:rsidRPr="004D6097">
        <w:rPr>
          <w:rFonts w:ascii="Times New Roman" w:hAnsi="Times New Roman" w:cs="Times New Roman"/>
          <w:sz w:val="28"/>
          <w:szCs w:val="28"/>
          <w:lang w:val="uk-UA"/>
        </w:rPr>
        <w:t>UA-</w:t>
      </w:r>
      <w:r w:rsidR="004F4428">
        <w:rPr>
          <w:rFonts w:ascii="Times New Roman" w:hAnsi="Times New Roman" w:cs="Times New Roman"/>
          <w:sz w:val="28"/>
          <w:szCs w:val="28"/>
          <w:lang w:val="uk-UA"/>
        </w:rPr>
        <w:t>Р-2024</w:t>
      </w:r>
      <w:r w:rsidR="00F15415">
        <w:rPr>
          <w:rFonts w:ascii="Times New Roman" w:hAnsi="Times New Roman" w:cs="Times New Roman"/>
          <w:sz w:val="28"/>
          <w:szCs w:val="28"/>
          <w:lang w:val="uk-UA"/>
        </w:rPr>
        <w:t>-03-11-011087-а</w:t>
      </w:r>
    </w:p>
    <w:p w14:paraId="27E89DC6" w14:textId="77777777" w:rsidR="003B46AA" w:rsidRPr="00E22B32" w:rsidRDefault="00AF0F16" w:rsidP="00AF0F16">
      <w:pPr>
        <w:jc w:val="center"/>
        <w:rPr>
          <w:rFonts w:ascii="Times New Roman" w:hAnsi="Times New Roman" w:cs="Times New Roman"/>
          <w:b/>
          <w:sz w:val="28"/>
          <w:szCs w:val="28"/>
          <w:lang w:val="uk-UA"/>
        </w:rPr>
      </w:pPr>
      <w:r w:rsidRPr="00E22B32">
        <w:rPr>
          <w:rFonts w:ascii="Times New Roman" w:hAnsi="Times New Roman" w:cs="Times New Roman"/>
          <w:b/>
          <w:sz w:val="28"/>
          <w:szCs w:val="28"/>
          <w:lang w:val="uk-UA"/>
        </w:rPr>
        <w:t xml:space="preserve">Обґрунтування </w:t>
      </w:r>
    </w:p>
    <w:p w14:paraId="291934E0" w14:textId="77777777" w:rsidR="00083089" w:rsidRPr="00083089" w:rsidRDefault="00DB2CBA" w:rsidP="00083089">
      <w:pPr>
        <w:spacing w:after="0" w:line="240" w:lineRule="auto"/>
        <w:ind w:firstLine="708"/>
        <w:jc w:val="both"/>
        <w:rPr>
          <w:rFonts w:ascii="Times New Roman" w:hAnsi="Times New Roman" w:cs="Times New Roman"/>
          <w:sz w:val="28"/>
          <w:szCs w:val="28"/>
          <w:lang w:val="uk-UA"/>
        </w:rPr>
      </w:pPr>
      <w:r w:rsidRPr="003B46AA">
        <w:rPr>
          <w:rFonts w:ascii="Times New Roman" w:hAnsi="Times New Roman" w:cs="Times New Roman"/>
          <w:sz w:val="28"/>
          <w:szCs w:val="28"/>
          <w:lang w:val="uk-UA"/>
        </w:rPr>
        <w:t xml:space="preserve"> </w:t>
      </w:r>
      <w:r w:rsidR="00FA6F1F" w:rsidRPr="00BC6211">
        <w:rPr>
          <w:rFonts w:ascii="Times New Roman" w:hAnsi="Times New Roman" w:cs="Times New Roman"/>
          <w:sz w:val="28"/>
          <w:szCs w:val="28"/>
          <w:lang w:val="uk-UA"/>
        </w:rPr>
        <w:t>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w:t>
      </w:r>
      <w:r w:rsidR="00FA6F1F">
        <w:rPr>
          <w:rFonts w:ascii="Times New Roman" w:hAnsi="Times New Roman" w:cs="Times New Roman"/>
          <w:sz w:val="28"/>
          <w:szCs w:val="28"/>
          <w:lang w:val="uk-UA"/>
        </w:rPr>
        <w:t xml:space="preserve"> </w:t>
      </w:r>
      <w:r w:rsidRPr="003B46AA">
        <w:rPr>
          <w:rFonts w:ascii="Times New Roman" w:hAnsi="Times New Roman" w:cs="Times New Roman"/>
          <w:sz w:val="28"/>
          <w:szCs w:val="28"/>
          <w:lang w:val="uk-UA"/>
        </w:rPr>
        <w:t xml:space="preserve"> </w:t>
      </w:r>
      <w:r w:rsidR="00083089" w:rsidRPr="00083089">
        <w:rPr>
          <w:rFonts w:ascii="Times New Roman" w:hAnsi="Times New Roman" w:cs="Times New Roman"/>
          <w:sz w:val="28"/>
          <w:szCs w:val="28"/>
          <w:lang w:val="uk-UA"/>
        </w:rPr>
        <w:t xml:space="preserve">Законом України «Про вищу освіту» встановлено обов’язок закладів вищої освіти  вносити інформацію та документи , визначені чинним законодавством , до Єдиної державної електронної бази з питань освіти ( далі також – ЄДЕБО), створеної відповідно до Постанови Кабінету Міністрів  України від 13.07.2011 № 752 « Про створення Єдиної державної електронної бази з питань освіти». Положенням про Єдину державну електронну базу з питань освіти». Положенням про Єдину державну електронну базу з питань освіти , затвердженим наказом Міністерства освіти і науки України від  08.06.2018 № 620 , закріплено, що  технічний адміністратор Єдиної державної електронної бази з питань освіти забезпечує організацію та підтримання доступу уповноважених суб’єктів до ЄДЕБО на підставі укладеного з ним договору. Відповідно до пункту 1 Постанови Кабінету Міністрів України від 12.12.2018  №1060 «Деякі питання функціонування Єдиної державної електронної бази з питань освіти» технічним адміністратором ЄДЕБО визначено Державне підприємство «Інфоресурс», що належать до сфери управління розпорядника </w:t>
      </w:r>
      <w:r w:rsidR="00083089" w:rsidRPr="00083089">
        <w:rPr>
          <w:rFonts w:ascii="Times New Roman" w:hAnsi="Times New Roman" w:cs="Times New Roman"/>
          <w:sz w:val="28"/>
          <w:szCs w:val="28"/>
          <w:lang w:val="uk-UA"/>
        </w:rPr>
        <w:lastRenderedPageBreak/>
        <w:t>Єдиної державної електронної бази з питань освіти – Міністерства освіти і науки України. Таким чином , єдиним суб’єктом господарювання , що надає послуги з організації та підтримання доступу до ЄДЕБО є Державне підприємство «Інфоресурс».</w:t>
      </w:r>
    </w:p>
    <w:p w14:paraId="470E2CBF" w14:textId="77777777" w:rsidR="00083089" w:rsidRPr="00083089" w:rsidRDefault="00083089" w:rsidP="00083089">
      <w:pPr>
        <w:spacing w:after="0" w:line="240" w:lineRule="auto"/>
        <w:ind w:firstLine="708"/>
        <w:jc w:val="both"/>
        <w:rPr>
          <w:rFonts w:ascii="Times New Roman" w:hAnsi="Times New Roman" w:cs="Times New Roman"/>
          <w:sz w:val="28"/>
          <w:szCs w:val="28"/>
          <w:lang w:val="uk-UA"/>
        </w:rPr>
      </w:pPr>
      <w:r w:rsidRPr="00083089">
        <w:rPr>
          <w:rFonts w:ascii="Times New Roman" w:hAnsi="Times New Roman" w:cs="Times New Roman"/>
          <w:sz w:val="28"/>
          <w:szCs w:val="28"/>
          <w:lang w:val="uk-UA"/>
        </w:rPr>
        <w:t>Перелік документів, якими підтверджується застосування виключення за Особливостями (документальне підтвердження) :</w:t>
      </w:r>
    </w:p>
    <w:p w14:paraId="05D77E25" w14:textId="77777777" w:rsidR="00083089" w:rsidRPr="00E31D12" w:rsidRDefault="00083089" w:rsidP="00083089">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4"/>
          <w:szCs w:val="24"/>
        </w:rPr>
        <w:t>1</w:t>
      </w:r>
      <w:r w:rsidRPr="00E31D12">
        <w:rPr>
          <w:rFonts w:ascii="Times New Roman" w:hAnsi="Times New Roman" w:cs="Times New Roman"/>
          <w:sz w:val="28"/>
          <w:szCs w:val="28"/>
          <w:lang w:val="uk-UA"/>
        </w:rPr>
        <w:t>. Постанова КМУ № 752 від 13.07.2011 р.;</w:t>
      </w:r>
    </w:p>
    <w:p w14:paraId="370F145A" w14:textId="77777777" w:rsidR="00083089" w:rsidRPr="00E31D12" w:rsidRDefault="00083089" w:rsidP="00083089">
      <w:pPr>
        <w:spacing w:after="0" w:line="240" w:lineRule="auto"/>
        <w:ind w:firstLine="708"/>
        <w:jc w:val="both"/>
        <w:rPr>
          <w:rFonts w:ascii="Times New Roman" w:hAnsi="Times New Roman" w:cs="Times New Roman"/>
          <w:sz w:val="28"/>
          <w:szCs w:val="28"/>
          <w:lang w:val="uk-UA"/>
        </w:rPr>
      </w:pPr>
      <w:r w:rsidRPr="00E31D12">
        <w:rPr>
          <w:rFonts w:ascii="Times New Roman" w:hAnsi="Times New Roman" w:cs="Times New Roman"/>
          <w:sz w:val="28"/>
          <w:szCs w:val="28"/>
          <w:lang w:val="uk-UA"/>
        </w:rPr>
        <w:t>2. Наказ МОНУ № 620 від 08.06.2018 р;</w:t>
      </w:r>
    </w:p>
    <w:p w14:paraId="588CA267" w14:textId="77777777" w:rsidR="00083089" w:rsidRPr="00E31D12" w:rsidRDefault="00083089" w:rsidP="00083089">
      <w:pPr>
        <w:spacing w:after="0" w:line="240" w:lineRule="auto"/>
        <w:ind w:firstLine="708"/>
        <w:jc w:val="both"/>
        <w:rPr>
          <w:rFonts w:ascii="Times New Roman" w:hAnsi="Times New Roman" w:cs="Times New Roman"/>
          <w:sz w:val="28"/>
          <w:szCs w:val="28"/>
          <w:lang w:val="uk-UA"/>
        </w:rPr>
      </w:pPr>
      <w:r w:rsidRPr="00E31D12">
        <w:rPr>
          <w:rFonts w:ascii="Times New Roman" w:hAnsi="Times New Roman" w:cs="Times New Roman"/>
          <w:sz w:val="28"/>
          <w:szCs w:val="28"/>
          <w:lang w:val="uk-UA"/>
        </w:rPr>
        <w:t>3. Постанова КМУ № 1060 від 12.12.2018р.</w:t>
      </w:r>
    </w:p>
    <w:p w14:paraId="21F980FC" w14:textId="263F1DDD" w:rsidR="00480F42" w:rsidRPr="007D43CF" w:rsidRDefault="00480F42" w:rsidP="00FA6F1F">
      <w:pPr>
        <w:ind w:firstLine="708"/>
        <w:rPr>
          <w:rFonts w:ascii="Times New Roman" w:eastAsia="Times New Roman" w:hAnsi="Times New Roman" w:cs="Times New Roman"/>
          <w:sz w:val="28"/>
          <w:szCs w:val="28"/>
          <w:lang w:val="en-US" w:eastAsia="ru-RU"/>
        </w:rPr>
      </w:pPr>
    </w:p>
    <w:p w14:paraId="7BD60508" w14:textId="77777777" w:rsidR="00740A71" w:rsidRDefault="00480F42" w:rsidP="00E22B32">
      <w:pPr>
        <w:ind w:firstLine="708"/>
        <w:rPr>
          <w:rFonts w:ascii="Times New Roman" w:hAnsi="Times New Roman" w:cs="Times New Roman"/>
          <w:b/>
          <w:sz w:val="28"/>
          <w:szCs w:val="28"/>
          <w:lang w:val="uk-UA"/>
        </w:rPr>
      </w:pPr>
      <w:r w:rsidRPr="00480F42">
        <w:rPr>
          <w:rFonts w:ascii="Times New Roman" w:hAnsi="Times New Roman" w:cs="Times New Roman"/>
          <w:b/>
          <w:sz w:val="28"/>
          <w:szCs w:val="28"/>
          <w:lang w:val="uk-UA"/>
        </w:rPr>
        <w:t>4.</w:t>
      </w:r>
      <w:r w:rsidR="00D03002">
        <w:rPr>
          <w:rFonts w:ascii="Times New Roman" w:hAnsi="Times New Roman" w:cs="Times New Roman"/>
          <w:b/>
          <w:sz w:val="28"/>
          <w:szCs w:val="28"/>
          <w:lang w:val="uk-UA"/>
        </w:rPr>
        <w:t xml:space="preserve"> Обґрунтування розміру бюджетного призначення та очікуваної вартості предмету закупівлі:</w:t>
      </w:r>
    </w:p>
    <w:p w14:paraId="5C8BFAAB" w14:textId="2C964C21" w:rsidR="005E595F" w:rsidRPr="005300B6" w:rsidRDefault="00740A71" w:rsidP="00E22B32">
      <w:pPr>
        <w:ind w:firstLine="708"/>
        <w:rPr>
          <w:rFonts w:ascii="Times New Roman" w:eastAsia="Times New Roman" w:hAnsi="Times New Roman" w:cs="Times New Roman"/>
          <w:sz w:val="28"/>
          <w:szCs w:val="28"/>
          <w:lang w:val="uk-UA" w:eastAsia="ru-RU"/>
        </w:rPr>
      </w:pPr>
      <w:r w:rsidRPr="005300B6">
        <w:rPr>
          <w:rFonts w:ascii="Times New Roman" w:eastAsia="Times New Roman" w:hAnsi="Times New Roman" w:cs="Times New Roman"/>
          <w:sz w:val="28"/>
          <w:szCs w:val="28"/>
          <w:lang w:val="uk-UA" w:eastAsia="ru-RU"/>
        </w:rPr>
        <w:t>Розмір бюджетного призначення сформований з урахуванням потр</w:t>
      </w:r>
      <w:r w:rsidR="00F42F5D">
        <w:rPr>
          <w:rFonts w:ascii="Times New Roman" w:eastAsia="Times New Roman" w:hAnsi="Times New Roman" w:cs="Times New Roman"/>
          <w:sz w:val="28"/>
          <w:szCs w:val="28"/>
          <w:lang w:val="uk-UA" w:eastAsia="ru-RU"/>
        </w:rPr>
        <w:t xml:space="preserve">еби в закупівлі послуг </w:t>
      </w:r>
      <w:r w:rsidR="0085680C" w:rsidRPr="00364B22">
        <w:rPr>
          <w:rFonts w:ascii="Times New Roman" w:hAnsi="Times New Roman" w:cs="Times New Roman"/>
          <w:sz w:val="28"/>
          <w:szCs w:val="28"/>
          <w:lang w:val="uk-UA"/>
        </w:rPr>
        <w:t>з підтримання доступу</w:t>
      </w:r>
      <w:r w:rsidR="0085680C">
        <w:rPr>
          <w:sz w:val="28"/>
          <w:szCs w:val="28"/>
          <w:lang w:val="uk-UA"/>
        </w:rPr>
        <w:t xml:space="preserve"> </w:t>
      </w:r>
      <w:r w:rsidR="0085680C" w:rsidRPr="00364B22">
        <w:rPr>
          <w:rFonts w:ascii="Times New Roman" w:hAnsi="Times New Roman" w:cs="Times New Roman"/>
          <w:sz w:val="28"/>
          <w:szCs w:val="28"/>
          <w:lang w:val="uk-UA"/>
        </w:rPr>
        <w:t>замовника, його відокремленого</w:t>
      </w:r>
      <w:r w:rsidR="0085680C">
        <w:rPr>
          <w:sz w:val="28"/>
          <w:szCs w:val="28"/>
          <w:lang w:val="uk-UA"/>
        </w:rPr>
        <w:t xml:space="preserve"> </w:t>
      </w:r>
      <w:r w:rsidR="0085680C" w:rsidRPr="00364B22">
        <w:rPr>
          <w:rFonts w:ascii="Times New Roman" w:hAnsi="Times New Roman" w:cs="Times New Roman"/>
          <w:sz w:val="28"/>
          <w:szCs w:val="28"/>
          <w:lang w:val="uk-UA"/>
        </w:rPr>
        <w:t xml:space="preserve">структурного підрозділу до ЄДЕБО з метою своєчасного внесення повних та достовірних відомостей даних щодо Замовника - суб'єкта освітньої діяльності  </w:t>
      </w:r>
      <w:r w:rsidR="0085680C">
        <w:rPr>
          <w:rFonts w:ascii="Times New Roman" w:hAnsi="Times New Roman" w:cs="Times New Roman"/>
          <w:sz w:val="28"/>
          <w:szCs w:val="28"/>
          <w:lang w:val="uk-UA"/>
        </w:rPr>
        <w:t>(</w:t>
      </w:r>
      <w:r w:rsidR="0085680C" w:rsidRPr="00364B22">
        <w:rPr>
          <w:rFonts w:ascii="Times New Roman" w:hAnsi="Times New Roman" w:cs="Times New Roman"/>
          <w:sz w:val="28"/>
          <w:szCs w:val="28"/>
          <w:lang w:val="uk-UA"/>
        </w:rPr>
        <w:t>надавача освітніх послуг</w:t>
      </w:r>
      <w:r w:rsidR="0085680C">
        <w:rPr>
          <w:rFonts w:ascii="Times New Roman" w:hAnsi="Times New Roman" w:cs="Times New Roman"/>
          <w:sz w:val="28"/>
          <w:szCs w:val="28"/>
          <w:lang w:val="uk-UA"/>
        </w:rPr>
        <w:t>)</w:t>
      </w:r>
      <w:r w:rsidRPr="005300B6">
        <w:rPr>
          <w:rFonts w:ascii="Times New Roman" w:eastAsia="Times New Roman" w:hAnsi="Times New Roman" w:cs="Times New Roman"/>
          <w:sz w:val="28"/>
          <w:szCs w:val="28"/>
          <w:lang w:val="uk-UA" w:eastAsia="ru-RU"/>
        </w:rPr>
        <w:t xml:space="preserve"> та бюджетних призначень на 202</w:t>
      </w:r>
      <w:r w:rsidR="00FF39DF">
        <w:rPr>
          <w:rFonts w:ascii="Times New Roman" w:eastAsia="Times New Roman" w:hAnsi="Times New Roman" w:cs="Times New Roman"/>
          <w:sz w:val="28"/>
          <w:szCs w:val="28"/>
          <w:lang w:val="uk-UA" w:eastAsia="ru-RU"/>
        </w:rPr>
        <w:t>4</w:t>
      </w:r>
      <w:r w:rsidRPr="005300B6">
        <w:rPr>
          <w:rFonts w:ascii="Times New Roman" w:eastAsia="Times New Roman" w:hAnsi="Times New Roman" w:cs="Times New Roman"/>
          <w:sz w:val="28"/>
          <w:szCs w:val="28"/>
          <w:lang w:val="uk-UA" w:eastAsia="ru-RU"/>
        </w:rPr>
        <w:t xml:space="preserve"> рік  </w:t>
      </w:r>
      <w:r w:rsidR="001830A4" w:rsidRPr="005300B6">
        <w:rPr>
          <w:rFonts w:ascii="Times New Roman" w:eastAsia="Times New Roman" w:hAnsi="Times New Roman" w:cs="Times New Roman"/>
          <w:sz w:val="28"/>
          <w:szCs w:val="28"/>
          <w:lang w:val="uk-UA" w:eastAsia="ru-RU"/>
        </w:rPr>
        <w:t xml:space="preserve">складає </w:t>
      </w:r>
      <w:r w:rsidR="0085680C">
        <w:rPr>
          <w:rFonts w:ascii="Times New Roman" w:eastAsia="Times New Roman" w:hAnsi="Times New Roman" w:cs="Times New Roman"/>
          <w:b/>
          <w:bCs/>
          <w:sz w:val="28"/>
          <w:szCs w:val="28"/>
          <w:lang w:val="uk-UA" w:eastAsia="ru-RU"/>
        </w:rPr>
        <w:t>20311,20</w:t>
      </w:r>
      <w:r w:rsidR="00942CF0" w:rsidRPr="00942CF0">
        <w:rPr>
          <w:rStyle w:val="a4"/>
          <w:lang w:val="uk-UA"/>
        </w:rPr>
        <w:t xml:space="preserve"> </w:t>
      </w:r>
      <w:r w:rsidR="001830A4" w:rsidRPr="005300B6">
        <w:rPr>
          <w:rFonts w:ascii="Times New Roman" w:eastAsia="Times New Roman" w:hAnsi="Times New Roman" w:cs="Times New Roman"/>
          <w:sz w:val="28"/>
          <w:szCs w:val="28"/>
          <w:lang w:val="uk-UA" w:eastAsia="ru-RU"/>
        </w:rPr>
        <w:t xml:space="preserve"> грн (</w:t>
      </w:r>
      <w:r w:rsidR="00E26049" w:rsidRPr="005300B6">
        <w:rPr>
          <w:rFonts w:ascii="Times New Roman" w:eastAsia="Times New Roman" w:hAnsi="Times New Roman" w:cs="Times New Roman"/>
          <w:sz w:val="28"/>
          <w:szCs w:val="28"/>
          <w:lang w:val="uk-UA" w:eastAsia="ru-RU"/>
        </w:rPr>
        <w:t xml:space="preserve"> </w:t>
      </w:r>
      <w:r w:rsidR="0085680C">
        <w:rPr>
          <w:rFonts w:ascii="Times New Roman" w:eastAsia="Times New Roman" w:hAnsi="Times New Roman" w:cs="Times New Roman"/>
          <w:sz w:val="28"/>
          <w:szCs w:val="28"/>
          <w:lang w:val="uk-UA" w:eastAsia="ru-RU"/>
        </w:rPr>
        <w:t xml:space="preserve">Двадцять </w:t>
      </w:r>
      <w:r w:rsidR="00E26049" w:rsidRPr="005300B6">
        <w:rPr>
          <w:rFonts w:ascii="Times New Roman" w:eastAsia="Times New Roman" w:hAnsi="Times New Roman" w:cs="Times New Roman"/>
          <w:sz w:val="28"/>
          <w:szCs w:val="28"/>
          <w:lang w:val="uk-UA" w:eastAsia="ru-RU"/>
        </w:rPr>
        <w:t xml:space="preserve">тисяч </w:t>
      </w:r>
      <w:r w:rsidR="0085680C">
        <w:rPr>
          <w:rFonts w:ascii="Times New Roman" w:eastAsia="Times New Roman" w:hAnsi="Times New Roman" w:cs="Times New Roman"/>
          <w:sz w:val="28"/>
          <w:szCs w:val="28"/>
          <w:lang w:val="uk-UA" w:eastAsia="ru-RU"/>
        </w:rPr>
        <w:t>триста одинадцять</w:t>
      </w:r>
      <w:r w:rsidR="00942CF0">
        <w:rPr>
          <w:rFonts w:ascii="Times New Roman" w:eastAsia="Times New Roman" w:hAnsi="Times New Roman" w:cs="Times New Roman"/>
          <w:sz w:val="28"/>
          <w:szCs w:val="28"/>
          <w:lang w:val="uk-UA" w:eastAsia="ru-RU"/>
        </w:rPr>
        <w:t xml:space="preserve"> </w:t>
      </w:r>
      <w:r w:rsidR="001830A4" w:rsidRPr="005300B6">
        <w:rPr>
          <w:rFonts w:ascii="Times New Roman" w:eastAsia="Times New Roman" w:hAnsi="Times New Roman" w:cs="Times New Roman"/>
          <w:sz w:val="28"/>
          <w:szCs w:val="28"/>
          <w:lang w:val="uk-UA" w:eastAsia="ru-RU"/>
        </w:rPr>
        <w:t xml:space="preserve">гривень </w:t>
      </w:r>
      <w:r w:rsidR="0085680C">
        <w:rPr>
          <w:rFonts w:ascii="Times New Roman" w:eastAsia="Times New Roman" w:hAnsi="Times New Roman" w:cs="Times New Roman"/>
          <w:sz w:val="28"/>
          <w:szCs w:val="28"/>
          <w:lang w:val="uk-UA" w:eastAsia="ru-RU"/>
        </w:rPr>
        <w:t>20</w:t>
      </w:r>
      <w:r w:rsidR="00942CF0">
        <w:rPr>
          <w:rFonts w:ascii="Times New Roman" w:eastAsia="Times New Roman" w:hAnsi="Times New Roman" w:cs="Times New Roman"/>
          <w:sz w:val="28"/>
          <w:szCs w:val="28"/>
          <w:lang w:val="uk-UA" w:eastAsia="ru-RU"/>
        </w:rPr>
        <w:t xml:space="preserve"> копій</w:t>
      </w:r>
      <w:r w:rsidR="00FF39DF">
        <w:rPr>
          <w:rFonts w:ascii="Times New Roman" w:eastAsia="Times New Roman" w:hAnsi="Times New Roman" w:cs="Times New Roman"/>
          <w:sz w:val="28"/>
          <w:szCs w:val="28"/>
          <w:lang w:val="uk-UA" w:eastAsia="ru-RU"/>
        </w:rPr>
        <w:t>ок</w:t>
      </w:r>
      <w:r w:rsidR="00E26049" w:rsidRPr="005300B6">
        <w:rPr>
          <w:rFonts w:ascii="Times New Roman" w:eastAsia="Times New Roman" w:hAnsi="Times New Roman" w:cs="Times New Roman"/>
          <w:sz w:val="28"/>
          <w:szCs w:val="28"/>
          <w:lang w:val="uk-UA" w:eastAsia="ru-RU"/>
        </w:rPr>
        <w:t xml:space="preserve">) з </w:t>
      </w:r>
      <w:r w:rsidR="001830A4" w:rsidRPr="005300B6">
        <w:rPr>
          <w:rFonts w:ascii="Times New Roman" w:eastAsia="Times New Roman" w:hAnsi="Times New Roman" w:cs="Times New Roman"/>
          <w:sz w:val="28"/>
          <w:szCs w:val="28"/>
          <w:lang w:val="uk-UA" w:eastAsia="ru-RU"/>
        </w:rPr>
        <w:t>ПДВ.</w:t>
      </w:r>
      <w:r w:rsidR="002768AF" w:rsidRPr="005300B6">
        <w:rPr>
          <w:rFonts w:ascii="Times New Roman" w:eastAsia="Times New Roman" w:hAnsi="Times New Roman" w:cs="Times New Roman"/>
          <w:sz w:val="28"/>
          <w:szCs w:val="28"/>
          <w:lang w:val="uk-UA" w:eastAsia="ru-RU"/>
        </w:rPr>
        <w:t xml:space="preserve"> </w:t>
      </w:r>
      <w:r w:rsidRPr="005300B6">
        <w:rPr>
          <w:rFonts w:ascii="Times New Roman" w:eastAsia="Times New Roman" w:hAnsi="Times New Roman" w:cs="Times New Roman"/>
          <w:sz w:val="28"/>
          <w:szCs w:val="28"/>
          <w:lang w:val="uk-UA" w:eastAsia="ru-RU"/>
        </w:rPr>
        <w:t xml:space="preserve">Розрахунок визначення очікуваної вартості предмета закупівлі, затвердженого наказом Мінекономіки від 18.02.2020 № 275, </w:t>
      </w:r>
      <w:r w:rsidR="002768AF" w:rsidRPr="005300B6">
        <w:rPr>
          <w:rFonts w:ascii="Times New Roman" w:eastAsia="Times New Roman" w:hAnsi="Times New Roman" w:cs="Times New Roman"/>
          <w:sz w:val="28"/>
          <w:szCs w:val="28"/>
          <w:lang w:val="uk-UA" w:eastAsia="ru-RU"/>
        </w:rPr>
        <w:t>шляхом моніторингу сайту Прозорро на  підставі цінових пропозицій учасників процедур відповідного предмету закупівлі та аналізу</w:t>
      </w:r>
      <w:r w:rsidR="002768AF" w:rsidRPr="005300B6">
        <w:rPr>
          <w:rFonts w:ascii="Times New Roman" w:eastAsia="Times New Roman" w:hAnsi="Times New Roman" w:cs="Times New Roman"/>
          <w:sz w:val="28"/>
          <w:szCs w:val="28"/>
          <w:lang w:val="uk-UA" w:eastAsia="ru-RU"/>
        </w:rPr>
        <w:br/>
        <w:t>фактичного використання цих послуг для забезпечення діяльності замовника у минулих періодах та з урахуванням запланованих поточних завдань замовника.</w:t>
      </w:r>
    </w:p>
    <w:sectPr w:rsidR="005E595F" w:rsidRPr="00530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00"/>
    <w:rsid w:val="00083089"/>
    <w:rsid w:val="000B729C"/>
    <w:rsid w:val="00181DBC"/>
    <w:rsid w:val="001830A4"/>
    <w:rsid w:val="001E7E3C"/>
    <w:rsid w:val="002768AF"/>
    <w:rsid w:val="002B5800"/>
    <w:rsid w:val="002C566D"/>
    <w:rsid w:val="002E593D"/>
    <w:rsid w:val="00340BCD"/>
    <w:rsid w:val="00364B22"/>
    <w:rsid w:val="003B46AA"/>
    <w:rsid w:val="003F1A46"/>
    <w:rsid w:val="0046641A"/>
    <w:rsid w:val="00480F42"/>
    <w:rsid w:val="004D6097"/>
    <w:rsid w:val="004E7C0E"/>
    <w:rsid w:val="004F4428"/>
    <w:rsid w:val="005300B6"/>
    <w:rsid w:val="005363EB"/>
    <w:rsid w:val="00740A71"/>
    <w:rsid w:val="007B7200"/>
    <w:rsid w:val="007D43CF"/>
    <w:rsid w:val="0082576D"/>
    <w:rsid w:val="0085680C"/>
    <w:rsid w:val="00942CF0"/>
    <w:rsid w:val="00962753"/>
    <w:rsid w:val="009A3DEA"/>
    <w:rsid w:val="009B153E"/>
    <w:rsid w:val="00A86B19"/>
    <w:rsid w:val="00AB02AB"/>
    <w:rsid w:val="00AF0F16"/>
    <w:rsid w:val="00BB0F67"/>
    <w:rsid w:val="00D03002"/>
    <w:rsid w:val="00D23988"/>
    <w:rsid w:val="00DB2CBA"/>
    <w:rsid w:val="00E22B32"/>
    <w:rsid w:val="00E26049"/>
    <w:rsid w:val="00E31D12"/>
    <w:rsid w:val="00EF0438"/>
    <w:rsid w:val="00F15415"/>
    <w:rsid w:val="00F42F5D"/>
    <w:rsid w:val="00F62C10"/>
    <w:rsid w:val="00FA6F1F"/>
    <w:rsid w:val="00FB544F"/>
    <w:rsid w:val="00FD57A5"/>
    <w:rsid w:val="00FF3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3482"/>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7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2768AF"/>
  </w:style>
  <w:style w:type="character" w:styleId="a4">
    <w:name w:val="Strong"/>
    <w:basedOn w:val="a0"/>
    <w:uiPriority w:val="22"/>
    <w:qFormat/>
    <w:rsid w:val="00942C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33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2531</Words>
  <Characters>1444</Characters>
  <Application>Microsoft Office Word</Application>
  <DocSecurity>0</DocSecurity>
  <Lines>12</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anna.uman80@ukr.net</cp:lastModifiedBy>
  <cp:revision>25</cp:revision>
  <dcterms:created xsi:type="dcterms:W3CDTF">2022-01-29T12:29:00Z</dcterms:created>
  <dcterms:modified xsi:type="dcterms:W3CDTF">2024-05-15T08:26:00Z</dcterms:modified>
</cp:coreProperties>
</file>